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p>
    <w:p w14:paraId="232F5D34" w14:textId="77777777" w:rsidR="0083304A" w:rsidRPr="003E511E" w:rsidRDefault="0083304A" w:rsidP="0083304A">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Pr="00BE3F82">
        <w:rPr>
          <w:rFonts w:ascii="Arial" w:hAnsi="Arial" w:cs="Arial"/>
          <w:kern w:val="16"/>
          <w:sz w:val="24"/>
          <w:szCs w:val="24"/>
        </w:rPr>
        <w:t xml:space="preserve"> </w:t>
      </w:r>
      <w:r w:rsidRPr="00550FA1">
        <w:rPr>
          <w:rFonts w:ascii="Arial" w:hAnsi="Arial" w:cs="Arial"/>
          <w:kern w:val="16"/>
          <w:sz w:val="24"/>
          <w:szCs w:val="24"/>
        </w:rPr>
        <w:t xml:space="preserve">This search warrant mask is specifically for the search of </w:t>
      </w:r>
      <w:bookmarkEnd w:id="2"/>
      <w:r>
        <w:rPr>
          <w:rFonts w:ascii="Arial" w:hAnsi="Arial" w:cs="Arial"/>
          <w:kern w:val="16"/>
          <w:sz w:val="24"/>
          <w:szCs w:val="24"/>
        </w:rPr>
        <w:t>YouTube</w:t>
      </w:r>
      <w:r w:rsidRPr="00C31B2A">
        <w:rPr>
          <w:rFonts w:ascii="Arial" w:hAnsi="Arial" w:cs="Arial"/>
          <w:kern w:val="16"/>
          <w:sz w:val="24"/>
          <w:szCs w:val="24"/>
        </w:rPr>
        <w:t xml:space="preserve"> and for </w:t>
      </w:r>
      <w:r>
        <w:rPr>
          <w:rFonts w:ascii="Arial" w:hAnsi="Arial" w:cs="Arial"/>
          <w:kern w:val="16"/>
          <w:sz w:val="24"/>
          <w:szCs w:val="24"/>
        </w:rPr>
        <w:t>all data associated with a posted video</w:t>
      </w:r>
    </w:p>
    <w:p w14:paraId="41EAD525"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FF0000"/>
          <w:kern w:val="16"/>
          <w:sz w:val="24"/>
          <w:szCs w:val="24"/>
        </w:rPr>
        <w:t>RED</w:t>
      </w:r>
      <w:r w:rsidRPr="00AA10B5">
        <w:rPr>
          <w:rFonts w:ascii="Arial" w:hAnsi="Arial" w:cs="Arial"/>
          <w:kern w:val="16"/>
          <w:sz w:val="24"/>
          <w:szCs w:val="24"/>
        </w:rPr>
        <w:t xml:space="preserve"> text below </w:t>
      </w:r>
      <w:proofErr w:type="gramStart"/>
      <w:r w:rsidRPr="00AA10B5">
        <w:rPr>
          <w:rFonts w:ascii="Arial" w:hAnsi="Arial" w:cs="Arial"/>
          <w:kern w:val="16"/>
          <w:sz w:val="24"/>
          <w:szCs w:val="24"/>
        </w:rPr>
        <w:t>that needs</w:t>
      </w:r>
      <w:proofErr w:type="gramEnd"/>
      <w:r w:rsidRPr="00AA10B5">
        <w:rPr>
          <w:rFonts w:ascii="Arial" w:hAnsi="Arial" w:cs="Arial"/>
          <w:kern w:val="16"/>
          <w:sz w:val="24"/>
          <w:szCs w:val="24"/>
        </w:rPr>
        <w:t xml:space="preserve"> to be changed based on the needs of your search warrant.</w:t>
      </w:r>
    </w:p>
    <w:p w14:paraId="68FFB4BF" w14:textId="77777777" w:rsidR="00D746F8"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0070C0"/>
          <w:kern w:val="16"/>
          <w:sz w:val="24"/>
          <w:szCs w:val="24"/>
        </w:rPr>
        <w:t>BLUE</w:t>
      </w:r>
      <w:r w:rsidRPr="00AA10B5">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34C5E817" w14:textId="77777777" w:rsidR="00D746F8"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-There is </w:t>
      </w:r>
      <w:r w:rsidRPr="005C27AD">
        <w:rPr>
          <w:rFonts w:ascii="Arial" w:hAnsi="Arial" w:cs="Arial"/>
          <w:color w:val="00B050"/>
          <w:kern w:val="16"/>
          <w:sz w:val="24"/>
          <w:szCs w:val="24"/>
        </w:rPr>
        <w:t>GREEN</w:t>
      </w:r>
      <w:r>
        <w:rPr>
          <w:rFonts w:ascii="Arial" w:hAnsi="Arial" w:cs="Arial"/>
          <w:kern w:val="16"/>
          <w:sz w:val="24"/>
          <w:szCs w:val="24"/>
        </w:rPr>
        <w:t xml:space="preserve"> text below that articulate facts specific to ICAC or sexual exploitation investigations.  Include this language only if it applies. Make sure you read this information and understand it since you are putting it your search warrant. You may need to adjust some of the wording or content in these areas to the specifics of your case.</w:t>
      </w:r>
    </w:p>
    <w:p w14:paraId="276598FE"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FAB0B8E" w14:textId="77777777" w:rsidR="00D746F8" w:rsidRDefault="00D746F8" w:rsidP="00D746F8">
      <w:pPr>
        <w:tabs>
          <w:tab w:val="left" w:pos="2880"/>
          <w:tab w:val="left" w:pos="5760"/>
          <w:tab w:val="right" w:pos="10080"/>
        </w:tabs>
        <w:suppressAutoHyphens/>
        <w:rPr>
          <w:rFonts w:ascii="Arial" w:hAnsi="Arial" w:cs="Arial"/>
          <w:kern w:val="16"/>
          <w:sz w:val="24"/>
          <w:szCs w:val="24"/>
        </w:rPr>
      </w:pPr>
      <w:bookmarkStart w:id="3" w:name="_Hlk41465331"/>
      <w:r w:rsidRPr="003904AD">
        <w:rPr>
          <w:rFonts w:ascii="Arial" w:hAnsi="Arial" w:cs="Arial"/>
          <w:kern w:val="16"/>
          <w:sz w:val="24"/>
          <w:szCs w:val="24"/>
        </w:rPr>
        <w:t>-</w:t>
      </w:r>
      <w:r>
        <w:rPr>
          <w:rFonts w:ascii="Arial" w:hAnsi="Arial" w:cs="Arial"/>
          <w:kern w:val="16"/>
          <w:sz w:val="24"/>
          <w:szCs w:val="24"/>
        </w:rPr>
        <w:t xml:space="preserve"> After the warrant is finalized, highlight </w:t>
      </w:r>
      <w:proofErr w:type="gramStart"/>
      <w:r>
        <w:rPr>
          <w:rFonts w:ascii="Arial" w:hAnsi="Arial" w:cs="Arial"/>
          <w:kern w:val="16"/>
          <w:sz w:val="24"/>
          <w:szCs w:val="24"/>
        </w:rPr>
        <w:t>all of</w:t>
      </w:r>
      <w:proofErr w:type="gramEnd"/>
      <w:r>
        <w:rPr>
          <w:rFonts w:ascii="Arial" w:hAnsi="Arial" w:cs="Arial"/>
          <w:kern w:val="16"/>
          <w:sz w:val="24"/>
          <w:szCs w:val="24"/>
        </w:rPr>
        <w:t xml:space="preserve"> the text by selecting CTRL+A and then change all text to black</w:t>
      </w:r>
    </w:p>
    <w:bookmarkEnd w:id="3"/>
    <w:p w14:paraId="5FE74B22" w14:textId="77777777" w:rsidR="00D746F8" w:rsidRPr="003904AD"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 </w:t>
      </w:r>
      <w:r w:rsidRPr="003904AD">
        <w:rPr>
          <w:rFonts w:ascii="Arial" w:hAnsi="Arial" w:cs="Arial"/>
          <w:kern w:val="16"/>
          <w:sz w:val="24"/>
          <w:szCs w:val="24"/>
        </w:rPr>
        <w:t>It would be a good idea to delete this section before printing/sending your warrant to get signed.</w:t>
      </w:r>
    </w:p>
    <w:p w14:paraId="473A3DA1"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B295930" w14:textId="02B61CFC"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3E511E">
      <w:pPr>
        <w:tabs>
          <w:tab w:val="left" w:pos="2880"/>
          <w:tab w:val="left" w:pos="5760"/>
          <w:tab w:val="right" w:pos="10080"/>
        </w:tabs>
        <w:suppressAutoHyphens/>
        <w:spacing w:line="276" w:lineRule="auto"/>
        <w:rPr>
          <w:rFonts w:ascii="Arial" w:hAnsi="Arial" w:cs="Arial"/>
          <w:kern w:val="16"/>
          <w:sz w:val="24"/>
          <w:szCs w:val="24"/>
        </w:rPr>
      </w:pPr>
      <w:r w:rsidRPr="00550FA1">
        <w:rPr>
          <w:rFonts w:ascii="Arial" w:hAnsi="Arial" w:cs="Arial"/>
          <w:kern w:val="16"/>
          <w:sz w:val="24"/>
          <w:szCs w:val="24"/>
        </w:rPr>
        <w:br w:type="page"/>
      </w:r>
    </w:p>
    <w:bookmarkEnd w:id="1"/>
    <w:p w14:paraId="0D6DD0E6" w14:textId="77777777" w:rsidR="00970966" w:rsidRPr="00795F11" w:rsidRDefault="00970966" w:rsidP="00970966">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48F3D21C" w14:textId="77777777"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p>
    <w:p w14:paraId="4CD04BBF" w14:textId="64379B02"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proofErr w:type="gramStart"/>
      <w:r w:rsidRPr="00795F11">
        <w:rPr>
          <w:rFonts w:ascii="Arial" w:hAnsi="Arial" w:cs="Arial"/>
          <w:kern w:val="16"/>
          <w:sz w:val="24"/>
          <w:szCs w:val="24"/>
        </w:rPr>
        <w:tab/>
        <w:t xml:space="preserve">)   </w:t>
      </w:r>
      <w:proofErr w:type="gramEnd"/>
      <w:r w:rsidRPr="00795F11">
        <w:rPr>
          <w:rFonts w:ascii="Arial" w:hAnsi="Arial" w:cs="Arial"/>
          <w:kern w:val="16"/>
          <w:sz w:val="24"/>
          <w:szCs w:val="24"/>
        </w:rPr>
        <w:t xml:space="preserve">                     </w:t>
      </w:r>
      <w:r w:rsidRPr="00795F11">
        <w:rPr>
          <w:rFonts w:ascii="Arial" w:hAnsi="Arial" w:cs="Arial"/>
          <w:kern w:val="16"/>
          <w:sz w:val="24"/>
          <w:szCs w:val="24"/>
        </w:rPr>
        <w:tab/>
      </w:r>
      <w:r w:rsidR="004F505F" w:rsidRPr="00AA10B5">
        <w:rPr>
          <w:rFonts w:ascii="Arial" w:hAnsi="Arial" w:cs="Arial"/>
          <w:kern w:val="16"/>
          <w:sz w:val="24"/>
          <w:szCs w:val="24"/>
        </w:rPr>
        <w:t xml:space="preserve">IN THE </w:t>
      </w:r>
      <w:r w:rsidR="004F505F">
        <w:rPr>
          <w:rFonts w:ascii="Arial" w:hAnsi="Arial" w:cs="Arial"/>
          <w:kern w:val="16"/>
          <w:sz w:val="24"/>
          <w:szCs w:val="24"/>
        </w:rPr>
        <w:t xml:space="preserve">COMBINED </w:t>
      </w:r>
      <w:r w:rsidR="004F505F" w:rsidRPr="00AA10B5">
        <w:rPr>
          <w:rFonts w:ascii="Arial" w:hAnsi="Arial" w:cs="Arial"/>
          <w:kern w:val="16"/>
          <w:sz w:val="24"/>
          <w:szCs w:val="24"/>
        </w:rPr>
        <w:t>COURT</w:t>
      </w:r>
    </w:p>
    <w:p w14:paraId="6DF6B47A" w14:textId="77777777" w:rsidR="00970966" w:rsidRPr="00795F11" w:rsidRDefault="00970966" w:rsidP="00970966">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r>
      <w:proofErr w:type="gramStart"/>
      <w:r w:rsidRPr="00795F11">
        <w:rPr>
          <w:rFonts w:ascii="Arial" w:hAnsi="Arial" w:cs="Arial"/>
          <w:kern w:val="16"/>
          <w:szCs w:val="24"/>
        </w:rPr>
        <w:t>)  SS</w:t>
      </w:r>
      <w:proofErr w:type="gramEnd"/>
    </w:p>
    <w:p w14:paraId="2C76A136" w14:textId="77777777" w:rsidR="00970966" w:rsidRPr="00F77D12" w:rsidRDefault="00970966" w:rsidP="00970966">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5E1355E1" w14:textId="77777777" w:rsidR="00970966" w:rsidRPr="00F77D12" w:rsidRDefault="00970966" w:rsidP="00970966">
      <w:pPr>
        <w:spacing w:line="276" w:lineRule="auto"/>
        <w:jc w:val="both"/>
        <w:rPr>
          <w:rFonts w:ascii="Arial" w:hAnsi="Arial" w:cs="Arial"/>
          <w:b/>
          <w:sz w:val="24"/>
          <w:szCs w:val="24"/>
        </w:rPr>
      </w:pPr>
    </w:p>
    <w:p w14:paraId="26D27A99" w14:textId="158DACDA" w:rsidR="00970966" w:rsidRPr="00F77D12" w:rsidRDefault="00970966" w:rsidP="00970966">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3B5FB99" w14:textId="4F6828A9" w:rsidR="00970966" w:rsidRDefault="00970966" w:rsidP="00970966">
      <w:pPr>
        <w:spacing w:line="276" w:lineRule="auto"/>
        <w:jc w:val="both"/>
        <w:rPr>
          <w:rFonts w:ascii="Arial" w:hAnsi="Arial" w:cs="Arial"/>
          <w:b/>
          <w:sz w:val="24"/>
          <w:szCs w:val="24"/>
          <w:u w:val="single"/>
        </w:rPr>
      </w:pPr>
    </w:p>
    <w:p w14:paraId="214A7451" w14:textId="77777777" w:rsidR="0081383D" w:rsidRDefault="0081383D" w:rsidP="0081383D">
      <w:pPr>
        <w:tabs>
          <w:tab w:val="left" w:pos="0"/>
        </w:tabs>
        <w:suppressAutoHyphens/>
        <w:spacing w:line="276" w:lineRule="auto"/>
        <w:jc w:val="both"/>
        <w:rPr>
          <w:rFonts w:ascii="Arial" w:hAnsi="Arial" w:cs="Arial"/>
          <w:kern w:val="16"/>
          <w:sz w:val="24"/>
          <w:szCs w:val="24"/>
        </w:rPr>
      </w:pPr>
    </w:p>
    <w:p w14:paraId="4DF4A780" w14:textId="5EB3582C" w:rsidR="0081383D" w:rsidRPr="0081383D" w:rsidRDefault="0081383D" w:rsidP="0081383D">
      <w:pPr>
        <w:tabs>
          <w:tab w:val="left" w:pos="0"/>
        </w:tabs>
        <w:suppressAutoHyphens/>
        <w:spacing w:line="276" w:lineRule="auto"/>
        <w:jc w:val="both"/>
        <w:rPr>
          <w:rFonts w:ascii="Arial" w:hAnsi="Arial" w:cs="Arial"/>
          <w:kern w:val="16"/>
          <w:sz w:val="24"/>
          <w:szCs w:val="24"/>
        </w:rPr>
      </w:pPr>
      <w:r w:rsidRPr="0081383D">
        <w:rPr>
          <w:rFonts w:ascii="Arial" w:hAnsi="Arial" w:cs="Arial"/>
          <w:kern w:val="16"/>
          <w:sz w:val="24"/>
          <w:szCs w:val="24"/>
        </w:rPr>
        <w:t>BEFORE THE HONORABLE ________________________________________</w:t>
      </w:r>
    </w:p>
    <w:p w14:paraId="704EFBC1" w14:textId="3DCABEA7" w:rsidR="0081383D" w:rsidRDefault="0081383D" w:rsidP="0081383D">
      <w:pPr>
        <w:tabs>
          <w:tab w:val="left" w:pos="0"/>
        </w:tabs>
        <w:suppressAutoHyphens/>
        <w:spacing w:line="276" w:lineRule="auto"/>
        <w:jc w:val="both"/>
        <w:rPr>
          <w:rFonts w:ascii="Arial" w:hAnsi="Arial" w:cs="Arial"/>
          <w:kern w:val="16"/>
          <w:sz w:val="24"/>
          <w:szCs w:val="24"/>
        </w:rPr>
      </w:pPr>
      <w:r w:rsidRPr="0081383D">
        <w:rPr>
          <w:rFonts w:ascii="Arial" w:hAnsi="Arial" w:cs="Arial"/>
          <w:kern w:val="16"/>
          <w:sz w:val="24"/>
          <w:szCs w:val="24"/>
        </w:rPr>
        <w:tab/>
      </w:r>
      <w:r w:rsidRPr="0081383D">
        <w:rPr>
          <w:rFonts w:ascii="Arial" w:hAnsi="Arial" w:cs="Arial"/>
          <w:kern w:val="16"/>
          <w:sz w:val="24"/>
          <w:szCs w:val="24"/>
        </w:rPr>
        <w:tab/>
      </w:r>
      <w:r w:rsidRPr="0081383D">
        <w:rPr>
          <w:rFonts w:ascii="Arial" w:hAnsi="Arial" w:cs="Arial"/>
          <w:kern w:val="16"/>
          <w:sz w:val="24"/>
          <w:szCs w:val="24"/>
        </w:rPr>
        <w:tab/>
      </w:r>
      <w:r w:rsidRPr="0081383D">
        <w:rPr>
          <w:rFonts w:ascii="Arial" w:hAnsi="Arial" w:cs="Arial"/>
          <w:kern w:val="16"/>
          <w:sz w:val="24"/>
          <w:szCs w:val="24"/>
        </w:rPr>
        <w:tab/>
      </w:r>
      <w:r w:rsidRPr="0081383D">
        <w:rPr>
          <w:rFonts w:ascii="Arial" w:hAnsi="Arial" w:cs="Arial"/>
          <w:kern w:val="16"/>
          <w:sz w:val="24"/>
          <w:szCs w:val="24"/>
        </w:rPr>
        <w:tab/>
      </w:r>
      <w:r w:rsidRPr="0081383D">
        <w:rPr>
          <w:rFonts w:ascii="Arial" w:hAnsi="Arial" w:cs="Arial"/>
          <w:kern w:val="16"/>
          <w:sz w:val="24"/>
          <w:szCs w:val="24"/>
        </w:rPr>
        <w:tab/>
        <w:t>JUDGE / MAGISTRATE</w:t>
      </w:r>
    </w:p>
    <w:p w14:paraId="1EB338A9" w14:textId="77777777" w:rsidR="0081383D" w:rsidRPr="00795F11" w:rsidRDefault="0081383D" w:rsidP="00970966">
      <w:pPr>
        <w:tabs>
          <w:tab w:val="left" w:pos="0"/>
        </w:tabs>
        <w:suppressAutoHyphens/>
        <w:spacing w:line="276" w:lineRule="auto"/>
        <w:jc w:val="both"/>
        <w:rPr>
          <w:rFonts w:ascii="Arial" w:hAnsi="Arial" w:cs="Arial"/>
          <w:kern w:val="16"/>
          <w:sz w:val="24"/>
          <w:szCs w:val="24"/>
        </w:rPr>
      </w:pPr>
    </w:p>
    <w:p w14:paraId="6E31CFF6" w14:textId="203F0ECC" w:rsidR="00523664" w:rsidRDefault="00970966" w:rsidP="00970966">
      <w:pPr>
        <w:spacing w:line="276" w:lineRule="auto"/>
        <w:jc w:val="both"/>
        <w:rPr>
          <w:rFonts w:ascii="Arial" w:hAnsi="Arial" w:cs="Arial"/>
          <w:color w:val="000000"/>
          <w:sz w:val="24"/>
          <w:szCs w:val="24"/>
        </w:rPr>
      </w:pPr>
      <w:r w:rsidRPr="00795F11">
        <w:rPr>
          <w:rFonts w:ascii="Arial" w:hAnsi="Arial" w:cs="Arial"/>
          <w:kern w:val="16"/>
          <w:sz w:val="24"/>
          <w:szCs w:val="24"/>
        </w:rPr>
        <w:t xml:space="preserve">Affiant, </w:t>
      </w:r>
      <w:r w:rsidRPr="00795F11">
        <w:rPr>
          <w:rFonts w:ascii="Arial" w:hAnsi="Arial" w:cs="Arial"/>
          <w:color w:val="FF0000"/>
          <w:kern w:val="16"/>
          <w:sz w:val="24"/>
          <w:szCs w:val="24"/>
        </w:rPr>
        <w:t>YOUR NAME HERE</w:t>
      </w:r>
      <w:r w:rsidRPr="00795F11">
        <w:rPr>
          <w:rFonts w:ascii="Arial" w:hAnsi="Arial" w:cs="Arial"/>
          <w:kern w:val="16"/>
          <w:sz w:val="24"/>
          <w:szCs w:val="24"/>
        </w:rPr>
        <w:t xml:space="preserve">, </w:t>
      </w:r>
      <w:bookmarkStart w:id="4" w:name="_Hlk36464654"/>
      <w:r w:rsidR="00523664" w:rsidRPr="00B04DB2">
        <w:rPr>
          <w:rFonts w:ascii="Arial" w:hAnsi="Arial" w:cs="Arial"/>
          <w:kern w:val="16"/>
          <w:sz w:val="24"/>
          <w:szCs w:val="24"/>
        </w:rPr>
        <w:t>a commissioned law enforcement officer, being duly sworn,</w:t>
      </w:r>
      <w:r w:rsidR="00523664">
        <w:rPr>
          <w:rFonts w:ascii="Arial" w:hAnsi="Arial" w:cs="Arial"/>
          <w:kern w:val="16"/>
          <w:sz w:val="24"/>
          <w:szCs w:val="24"/>
        </w:rPr>
        <w:t xml:space="preserve"> </w:t>
      </w:r>
      <w:r w:rsidR="00523664" w:rsidRPr="00B04DB2">
        <w:rPr>
          <w:rFonts w:ascii="Arial" w:hAnsi="Arial" w:cs="Arial"/>
          <w:kern w:val="16"/>
          <w:sz w:val="24"/>
          <w:szCs w:val="24"/>
        </w:rPr>
        <w:t xml:space="preserve">deposes and states that I have probable cause to believe that </w:t>
      </w:r>
      <w:r w:rsidR="00135D10" w:rsidRPr="00795F11">
        <w:rPr>
          <w:rFonts w:ascii="Arial" w:hAnsi="Arial" w:cs="Arial"/>
          <w:sz w:val="24"/>
          <w:szCs w:val="24"/>
        </w:rPr>
        <w:t>at the place or business entity known or described as</w:t>
      </w:r>
      <w:r w:rsidR="00523664" w:rsidRPr="00B04DB2">
        <w:rPr>
          <w:rFonts w:ascii="Arial" w:hAnsi="Arial" w:cs="Arial"/>
          <w:kern w:val="16"/>
          <w:sz w:val="24"/>
          <w:szCs w:val="24"/>
        </w:rPr>
        <w:t>:</w:t>
      </w:r>
    </w:p>
    <w:bookmarkEnd w:id="4"/>
    <w:p w14:paraId="4F60B38F" w14:textId="77777777" w:rsidR="0083304A" w:rsidRDefault="0083304A" w:rsidP="0083304A">
      <w:pPr>
        <w:spacing w:line="276" w:lineRule="auto"/>
        <w:jc w:val="both"/>
        <w:rPr>
          <w:rFonts w:ascii="Arial" w:hAnsi="Arial" w:cs="Arial"/>
          <w:color w:val="000000"/>
          <w:sz w:val="24"/>
          <w:szCs w:val="24"/>
        </w:rPr>
      </w:pPr>
    </w:p>
    <w:p w14:paraId="4BD5627E"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Style w:val="Strong"/>
          <w:rFonts w:ascii="Arial" w:hAnsi="Arial" w:cs="Arial"/>
          <w:sz w:val="24"/>
          <w:szCs w:val="24"/>
        </w:rPr>
        <w:t>YouTube through Google, LLC</w:t>
      </w:r>
    </w:p>
    <w:p w14:paraId="54306B0B"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Google Legal Investigations Support:</w:t>
      </w:r>
    </w:p>
    <w:p w14:paraId="608754B8"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1600 Amphitheatre Parkway</w:t>
      </w:r>
    </w:p>
    <w:p w14:paraId="42C9FAE0"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Mountain View, CA 94043</w:t>
      </w:r>
    </w:p>
    <w:p w14:paraId="59AA29A8"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Phone: 650-253-3425</w:t>
      </w:r>
    </w:p>
    <w:p w14:paraId="700CFA67" w14:textId="77777777" w:rsidR="0083304A" w:rsidRPr="002A2CA9" w:rsidRDefault="0083304A" w:rsidP="0083304A">
      <w:pPr>
        <w:tabs>
          <w:tab w:val="left" w:pos="-720"/>
        </w:tabs>
        <w:suppressAutoHyphens/>
        <w:spacing w:line="276" w:lineRule="auto"/>
        <w:jc w:val="both"/>
        <w:rPr>
          <w:rFonts w:ascii="Arial" w:hAnsi="Arial" w:cs="Arial"/>
          <w:b/>
          <w:sz w:val="24"/>
          <w:szCs w:val="24"/>
        </w:rPr>
      </w:pPr>
    </w:p>
    <w:p w14:paraId="3CEF4298" w14:textId="77777777" w:rsidR="0083304A" w:rsidRPr="002A2CA9" w:rsidRDefault="0083304A" w:rsidP="0083304A">
      <w:pPr>
        <w:tabs>
          <w:tab w:val="left" w:pos="-720"/>
        </w:tabs>
        <w:suppressAutoHyphens/>
        <w:spacing w:line="276" w:lineRule="auto"/>
        <w:jc w:val="both"/>
        <w:rPr>
          <w:rFonts w:ascii="Arial" w:hAnsi="Arial" w:cs="Arial"/>
          <w:b/>
          <w:spacing w:val="-3"/>
          <w:sz w:val="24"/>
          <w:szCs w:val="24"/>
        </w:rPr>
      </w:pPr>
      <w:r w:rsidRPr="002A2CA9">
        <w:rPr>
          <w:rFonts w:ascii="Arial" w:hAnsi="Arial" w:cs="Arial"/>
          <w:b/>
          <w:sz w:val="24"/>
          <w:szCs w:val="24"/>
        </w:rPr>
        <w:t>Served via Email: uslawenforcement@google.com</w:t>
      </w:r>
    </w:p>
    <w:p w14:paraId="41DAA0C1" w14:textId="77777777" w:rsidR="0083304A" w:rsidRPr="00550FA1" w:rsidRDefault="0083304A" w:rsidP="0083304A">
      <w:pPr>
        <w:spacing w:line="276" w:lineRule="auto"/>
        <w:jc w:val="both"/>
        <w:rPr>
          <w:rFonts w:ascii="Arial" w:hAnsi="Arial" w:cs="Arial"/>
          <w:color w:val="000000"/>
          <w:sz w:val="24"/>
          <w:szCs w:val="24"/>
        </w:rPr>
      </w:pPr>
    </w:p>
    <w:p w14:paraId="316BA057" w14:textId="77777777" w:rsidR="0083304A" w:rsidRDefault="0083304A" w:rsidP="0083304A">
      <w:pPr>
        <w:pStyle w:val="ColorfulList-Accent11"/>
        <w:widowControl w:val="0"/>
        <w:suppressAutoHyphens/>
        <w:spacing w:line="276" w:lineRule="auto"/>
        <w:ind w:left="0"/>
        <w:jc w:val="both"/>
        <w:rPr>
          <w:rFonts w:ascii="Arial" w:hAnsi="Arial" w:cs="Arial"/>
          <w:bCs/>
        </w:rPr>
      </w:pPr>
      <w:r w:rsidRPr="002A2CA9">
        <w:rPr>
          <w:rFonts w:ascii="Arial" w:hAnsi="Arial" w:cs="Arial"/>
          <w:bCs/>
        </w:rPr>
        <w:t xml:space="preserve">The following records, data, or information for </w:t>
      </w:r>
      <w:r w:rsidRPr="00E449E9">
        <w:rPr>
          <w:rStyle w:val="Strong"/>
          <w:rFonts w:ascii="Arial" w:hAnsi="Arial" w:cs="Arial"/>
        </w:rPr>
        <w:t xml:space="preserve">YouTube </w:t>
      </w:r>
      <w:r w:rsidRPr="00E449E9">
        <w:rPr>
          <w:rFonts w:ascii="Arial" w:hAnsi="Arial" w:cs="Arial"/>
        </w:rPr>
        <w:t>user</w:t>
      </w:r>
      <w:r w:rsidRPr="00E449E9">
        <w:rPr>
          <w:rFonts w:ascii="Arial" w:hAnsi="Arial" w:cs="Arial"/>
          <w:b/>
          <w:bCs/>
        </w:rPr>
        <w:t xml:space="preserve"> </w:t>
      </w:r>
      <w:r w:rsidRPr="002A2CA9">
        <w:rPr>
          <w:rFonts w:ascii="Arial" w:hAnsi="Arial" w:cs="Arial"/>
          <w:bCs/>
        </w:rPr>
        <w:t xml:space="preserve">identified as </w:t>
      </w:r>
      <w:bookmarkStart w:id="5" w:name="_Hlk36465358"/>
      <w:r w:rsidRPr="002A2CA9">
        <w:rPr>
          <w:rFonts w:ascii="Arial" w:hAnsi="Arial" w:cs="Arial"/>
          <w:bCs/>
          <w:color w:val="FF0000"/>
        </w:rPr>
        <w:t xml:space="preserve">UNIQUE IDENTIFIER (Note: </w:t>
      </w:r>
      <w:r>
        <w:rPr>
          <w:rFonts w:ascii="Arial" w:hAnsi="Arial" w:cs="Arial"/>
          <w:bCs/>
          <w:color w:val="FF0000"/>
        </w:rPr>
        <w:t>A</w:t>
      </w:r>
      <w:r w:rsidRPr="002A2CA9">
        <w:rPr>
          <w:rFonts w:ascii="Arial" w:hAnsi="Arial" w:cs="Arial"/>
          <w:bCs/>
          <w:color w:val="FF0000"/>
        </w:rPr>
        <w:t xml:space="preserve"> Unique Identifier is the specific URL for a video or channel)</w:t>
      </w:r>
      <w:r w:rsidRPr="002A2CA9">
        <w:rPr>
          <w:rFonts w:ascii="Arial" w:hAnsi="Arial" w:cs="Arial"/>
          <w:bCs/>
          <w:color w:val="282A2A"/>
          <w:w w:val="105"/>
        </w:rPr>
        <w:t xml:space="preserve"> between the dates of </w:t>
      </w:r>
      <w:r w:rsidRPr="002A2CA9">
        <w:rPr>
          <w:rFonts w:ascii="Arial" w:hAnsi="Arial" w:cs="Arial"/>
          <w:bCs/>
          <w:color w:val="FF0000"/>
          <w:w w:val="105"/>
        </w:rPr>
        <w:t>DATE OF INTEREST</w:t>
      </w:r>
      <w:r w:rsidRPr="002A2CA9">
        <w:rPr>
          <w:rFonts w:ascii="Arial" w:hAnsi="Arial" w:cs="Arial"/>
          <w:bCs/>
          <w:color w:val="282A2A"/>
          <w:w w:val="105"/>
        </w:rPr>
        <w:t xml:space="preserve"> through </w:t>
      </w:r>
      <w:r w:rsidRPr="002A2CA9">
        <w:rPr>
          <w:rFonts w:ascii="Arial" w:hAnsi="Arial" w:cs="Arial"/>
          <w:bCs/>
          <w:color w:val="FF0000"/>
          <w:w w:val="105"/>
        </w:rPr>
        <w:t>DATE OF INTEREST</w:t>
      </w:r>
      <w:bookmarkEnd w:id="5"/>
      <w:r w:rsidRPr="002A2CA9">
        <w:rPr>
          <w:rFonts w:ascii="Arial" w:hAnsi="Arial" w:cs="Arial"/>
          <w:bCs/>
          <w:color w:val="282A2A"/>
          <w:w w:val="105"/>
        </w:rPr>
        <w:t xml:space="preserve"> for evidence of the crimes </w:t>
      </w:r>
      <w:bookmarkStart w:id="6" w:name="_Hlk36478351"/>
      <w:r w:rsidRPr="002A2CA9">
        <w:rPr>
          <w:rFonts w:ascii="Arial" w:hAnsi="Arial" w:cs="Arial"/>
          <w:bCs/>
          <w:color w:val="FF0000"/>
        </w:rPr>
        <w:t>CRIMINAL OFFENSE</w:t>
      </w:r>
      <w:bookmarkEnd w:id="6"/>
      <w:r w:rsidRPr="002A2CA9">
        <w:rPr>
          <w:rFonts w:ascii="Arial" w:hAnsi="Arial" w:cs="Arial"/>
          <w:bCs/>
        </w:rPr>
        <w:t>:</w:t>
      </w:r>
    </w:p>
    <w:p w14:paraId="08F2F92F" w14:textId="77777777" w:rsidR="0083304A" w:rsidRPr="002A2CA9" w:rsidRDefault="0083304A" w:rsidP="0083304A">
      <w:pPr>
        <w:pStyle w:val="ColorfulList-Accent11"/>
        <w:widowControl w:val="0"/>
        <w:suppressAutoHyphens/>
        <w:spacing w:line="276" w:lineRule="auto"/>
        <w:ind w:left="0"/>
        <w:jc w:val="both"/>
        <w:rPr>
          <w:rFonts w:ascii="Arial" w:hAnsi="Arial" w:cs="Arial"/>
          <w:color w:val="000000"/>
        </w:rPr>
      </w:pPr>
    </w:p>
    <w:p w14:paraId="6C4E2FCD"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Basic subscriber information, including the user identification number, name, e-mail address, date and time of account creation, and all registered mobile telephone number associated with the account</w:t>
      </w:r>
      <w:r>
        <w:rPr>
          <w:rFonts w:ascii="Arial" w:hAnsi="Arial" w:cs="Arial"/>
          <w:color w:val="000000" w:themeColor="text1"/>
          <w:sz w:val="24"/>
          <w:szCs w:val="24"/>
        </w:rPr>
        <w:t>.</w:t>
      </w:r>
    </w:p>
    <w:p w14:paraId="0E8CC05D"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YouTube specific login and logout IP addresses and the associated time stamps</w:t>
      </w:r>
      <w:r>
        <w:rPr>
          <w:rFonts w:ascii="Arial" w:hAnsi="Arial" w:cs="Arial"/>
          <w:color w:val="000000" w:themeColor="text1"/>
          <w:sz w:val="24"/>
          <w:szCs w:val="24"/>
        </w:rPr>
        <w:t>.</w:t>
      </w:r>
    </w:p>
    <w:p w14:paraId="48BC710C"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YouTube upload IP addresses and associated time stamps</w:t>
      </w:r>
      <w:r>
        <w:rPr>
          <w:rFonts w:ascii="Arial" w:hAnsi="Arial" w:cs="Arial"/>
          <w:color w:val="000000" w:themeColor="text1"/>
          <w:sz w:val="24"/>
          <w:szCs w:val="24"/>
        </w:rPr>
        <w:t>.</w:t>
      </w:r>
    </w:p>
    <w:p w14:paraId="0049BB38"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All existing user generated content</w:t>
      </w:r>
      <w:r>
        <w:rPr>
          <w:rFonts w:ascii="Arial" w:hAnsi="Arial" w:cs="Arial"/>
          <w:color w:val="000000" w:themeColor="text1"/>
          <w:sz w:val="24"/>
          <w:szCs w:val="24"/>
        </w:rPr>
        <w:t>.</w:t>
      </w:r>
    </w:p>
    <w:p w14:paraId="27A00F5D"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Private videos and associated video information</w:t>
      </w:r>
      <w:r>
        <w:rPr>
          <w:rFonts w:ascii="Arial" w:hAnsi="Arial" w:cs="Arial"/>
          <w:color w:val="000000" w:themeColor="text1"/>
          <w:sz w:val="24"/>
          <w:szCs w:val="24"/>
        </w:rPr>
        <w:t>.</w:t>
      </w:r>
    </w:p>
    <w:p w14:paraId="427A2938"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Private messages sent to other users and received from other users</w:t>
      </w:r>
      <w:r>
        <w:rPr>
          <w:rFonts w:ascii="Arial" w:hAnsi="Arial" w:cs="Arial"/>
          <w:color w:val="000000" w:themeColor="text1"/>
          <w:sz w:val="24"/>
          <w:szCs w:val="24"/>
        </w:rPr>
        <w:t>.</w:t>
      </w:r>
    </w:p>
    <w:p w14:paraId="638C27AD"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All channel or video comments</w:t>
      </w:r>
      <w:r>
        <w:rPr>
          <w:rFonts w:ascii="Arial" w:hAnsi="Arial" w:cs="Arial"/>
          <w:color w:val="000000" w:themeColor="text1"/>
          <w:sz w:val="24"/>
          <w:szCs w:val="24"/>
        </w:rPr>
        <w:t>.</w:t>
      </w:r>
    </w:p>
    <w:p w14:paraId="12DB0BFD"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All contacts, followers, and following channels</w:t>
      </w:r>
      <w:r>
        <w:rPr>
          <w:rFonts w:ascii="Arial" w:hAnsi="Arial" w:cs="Arial"/>
          <w:color w:val="000000" w:themeColor="text1"/>
          <w:sz w:val="24"/>
          <w:szCs w:val="24"/>
        </w:rPr>
        <w:t>.</w:t>
      </w:r>
    </w:p>
    <w:p w14:paraId="7867B136"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 xml:space="preserve">Device information connected to the YouTube account, including any device cookies, device ids, advertising ids, IMEIs, UUID, unique ids, </w:t>
      </w:r>
      <w:proofErr w:type="spellStart"/>
      <w:r w:rsidRPr="002A2CA9">
        <w:rPr>
          <w:rFonts w:ascii="Arial" w:hAnsi="Arial" w:cs="Arial"/>
          <w:color w:val="000000" w:themeColor="text1"/>
          <w:sz w:val="24"/>
          <w:szCs w:val="24"/>
        </w:rPr>
        <w:t>WiFi</w:t>
      </w:r>
      <w:proofErr w:type="spellEnd"/>
      <w:r w:rsidRPr="002A2CA9">
        <w:rPr>
          <w:rFonts w:ascii="Arial" w:hAnsi="Arial" w:cs="Arial"/>
          <w:color w:val="000000" w:themeColor="text1"/>
          <w:sz w:val="24"/>
          <w:szCs w:val="24"/>
        </w:rPr>
        <w:t xml:space="preserve"> MAC addresses, or tokens associated </w:t>
      </w:r>
      <w:r w:rsidRPr="002A2CA9">
        <w:rPr>
          <w:rFonts w:ascii="Arial" w:hAnsi="Arial" w:cs="Arial"/>
          <w:color w:val="000000" w:themeColor="text1"/>
          <w:sz w:val="24"/>
          <w:szCs w:val="24"/>
        </w:rPr>
        <w:lastRenderedPageBreak/>
        <w:t>with any device</w:t>
      </w:r>
      <w:r>
        <w:rPr>
          <w:rFonts w:ascii="Arial" w:hAnsi="Arial" w:cs="Arial"/>
          <w:color w:val="000000" w:themeColor="text1"/>
          <w:sz w:val="24"/>
          <w:szCs w:val="24"/>
        </w:rPr>
        <w:t>.</w:t>
      </w:r>
    </w:p>
    <w:p w14:paraId="3D066FAF" w14:textId="77777777" w:rsidR="0083304A"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Browser information for devices connected to the YouTube URLs or accounts</w:t>
      </w:r>
      <w:r>
        <w:rPr>
          <w:rFonts w:ascii="Arial" w:hAnsi="Arial" w:cs="Arial"/>
          <w:color w:val="000000" w:themeColor="text1"/>
          <w:sz w:val="24"/>
          <w:szCs w:val="24"/>
        </w:rPr>
        <w:t>.</w:t>
      </w:r>
    </w:p>
    <w:p w14:paraId="3AF76B36" w14:textId="77777777" w:rsidR="0083304A" w:rsidRPr="00C03F6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C03F69">
        <w:rPr>
          <w:rFonts w:ascii="Arial" w:hAnsi="Arial" w:cs="Arial"/>
          <w:color w:val="000000" w:themeColor="text1"/>
          <w:sz w:val="24"/>
          <w:szCs w:val="24"/>
        </w:rPr>
        <w:t>Credit/Debit card information, including account name, account number and expiration date used in conjunction with this account, or any other payment information.</w:t>
      </w:r>
    </w:p>
    <w:p w14:paraId="04943B50" w14:textId="77777777" w:rsidR="00970966" w:rsidRPr="00795F11" w:rsidRDefault="00970966" w:rsidP="00970966">
      <w:pPr>
        <w:spacing w:line="276" w:lineRule="auto"/>
        <w:jc w:val="both"/>
        <w:rPr>
          <w:rFonts w:ascii="Arial" w:hAnsi="Arial" w:cs="Arial"/>
          <w:sz w:val="24"/>
          <w:szCs w:val="24"/>
        </w:rPr>
      </w:pPr>
    </w:p>
    <w:p w14:paraId="26DF4F88" w14:textId="4193C381" w:rsidR="00135D10" w:rsidRPr="005A2E62" w:rsidRDefault="00135D10" w:rsidP="00135D10">
      <w:pPr>
        <w:spacing w:line="276" w:lineRule="auto"/>
        <w:jc w:val="both"/>
        <w:rPr>
          <w:rFonts w:ascii="Arial" w:hAnsi="Arial" w:cs="Arial"/>
          <w:sz w:val="24"/>
          <w:szCs w:val="24"/>
        </w:rPr>
      </w:pPr>
      <w:bookmarkStart w:id="7" w:name="_Hlk51426640"/>
      <w:r w:rsidRPr="005F529A">
        <w:rPr>
          <w:rFonts w:ascii="Arial" w:hAnsi="Arial" w:cs="Arial"/>
          <w:sz w:val="24"/>
          <w:szCs w:val="24"/>
        </w:rPr>
        <w:t xml:space="preserve">For which a search warrant </w:t>
      </w:r>
      <w:r>
        <w:rPr>
          <w:rFonts w:ascii="Arial" w:hAnsi="Arial" w:cs="Arial"/>
          <w:sz w:val="24"/>
          <w:szCs w:val="24"/>
        </w:rPr>
        <w:t xml:space="preserve">and court order for production of records </w:t>
      </w:r>
      <w:r w:rsidRPr="005F529A">
        <w:rPr>
          <w:rFonts w:ascii="Arial" w:hAnsi="Arial" w:cs="Arial"/>
          <w:sz w:val="24"/>
          <w:szCs w:val="24"/>
        </w:rPr>
        <w:t xml:space="preserve">may be issued upon one or more of the grounds set forth in </w:t>
      </w:r>
      <w:r w:rsidR="00EC05EC" w:rsidRPr="00550FA1">
        <w:rPr>
          <w:rFonts w:ascii="Arial" w:hAnsi="Arial" w:cs="Arial"/>
          <w:sz w:val="24"/>
          <w:szCs w:val="24"/>
        </w:rPr>
        <w:t>18 U.S.C. §2703, C.R.S. §16-3-301, §16-3-301.1 and Crim. P. 41</w:t>
      </w:r>
      <w:r>
        <w:rPr>
          <w:rFonts w:ascii="Arial" w:hAnsi="Arial" w:cs="Arial"/>
          <w:sz w:val="24"/>
          <w:szCs w:val="24"/>
        </w:rPr>
        <w:t>,</w:t>
      </w:r>
      <w:r w:rsidRPr="005F529A">
        <w:rPr>
          <w:rFonts w:ascii="Arial" w:hAnsi="Arial" w:cs="Arial"/>
          <w:sz w:val="24"/>
          <w:szCs w:val="24"/>
        </w:rPr>
        <w:t xml:space="preserve"> </w:t>
      </w:r>
      <w:bookmarkStart w:id="8" w:name="_Hlk51430252"/>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bookmarkEnd w:id="8"/>
    </w:p>
    <w:bookmarkEnd w:id="7"/>
    <w:p w14:paraId="27A40B67" w14:textId="77777777" w:rsidR="00970966" w:rsidRPr="00795F11" w:rsidRDefault="00970966" w:rsidP="00970966">
      <w:pPr>
        <w:spacing w:line="276" w:lineRule="auto"/>
        <w:jc w:val="both"/>
        <w:rPr>
          <w:rFonts w:ascii="Arial" w:hAnsi="Arial" w:cs="Arial"/>
          <w:sz w:val="24"/>
          <w:szCs w:val="24"/>
        </w:rPr>
      </w:pPr>
    </w:p>
    <w:p w14:paraId="5B562F01" w14:textId="0CB24491" w:rsidR="00970966" w:rsidRPr="00795F11" w:rsidRDefault="00135D10" w:rsidP="00970966">
      <w:pPr>
        <w:spacing w:line="276" w:lineRule="auto"/>
        <w:jc w:val="both"/>
        <w:rPr>
          <w:rFonts w:ascii="Arial" w:hAnsi="Arial" w:cs="Arial"/>
          <w:sz w:val="24"/>
          <w:szCs w:val="24"/>
        </w:rPr>
      </w:pPr>
      <w:r>
        <w:rPr>
          <w:rFonts w:ascii="Arial" w:hAnsi="Arial" w:cs="Arial"/>
          <w:snapToGrid w:val="0"/>
          <w:kern w:val="16"/>
          <w:sz w:val="24"/>
          <w:szCs w:val="24"/>
        </w:rPr>
        <w:t xml:space="preserve">The facts establishing grounds for issuance of a search warrant and showing probable cause to believe that they exist </w:t>
      </w:r>
      <w:r>
        <w:rPr>
          <w:rFonts w:ascii="Arial" w:hAnsi="Arial" w:cs="Arial"/>
          <w:snapToGrid w:val="0"/>
          <w:sz w:val="24"/>
          <w:szCs w:val="24"/>
        </w:rPr>
        <w:t>are as follows</w:t>
      </w:r>
      <w:r w:rsidR="00970966" w:rsidRPr="00795F11">
        <w:rPr>
          <w:rFonts w:ascii="Arial" w:hAnsi="Arial" w:cs="Arial"/>
          <w:sz w:val="24"/>
          <w:szCs w:val="24"/>
        </w:rPr>
        <w:t>:</w:t>
      </w:r>
    </w:p>
    <w:p w14:paraId="1456293C" w14:textId="1D24655C" w:rsidR="00970966" w:rsidRDefault="00970966" w:rsidP="00970966">
      <w:pPr>
        <w:spacing w:line="276" w:lineRule="auto"/>
        <w:jc w:val="both"/>
        <w:rPr>
          <w:rFonts w:ascii="Arial" w:hAnsi="Arial" w:cs="Arial"/>
          <w:sz w:val="24"/>
          <w:szCs w:val="24"/>
        </w:rPr>
      </w:pPr>
    </w:p>
    <w:p w14:paraId="65D71126" w14:textId="77777777" w:rsidR="00D746F8" w:rsidRPr="00622891" w:rsidRDefault="00D746F8" w:rsidP="00D746F8">
      <w:pPr>
        <w:spacing w:line="276" w:lineRule="auto"/>
        <w:jc w:val="center"/>
        <w:rPr>
          <w:rFonts w:ascii="Arial" w:hAnsi="Arial" w:cs="Arial"/>
          <w:b/>
          <w:bCs/>
          <w:color w:val="0070C0"/>
          <w:sz w:val="24"/>
          <w:szCs w:val="24"/>
          <w:u w:val="single"/>
        </w:rPr>
      </w:pPr>
      <w:bookmarkStart w:id="9" w:name="_Hlk52953175"/>
      <w:r w:rsidRPr="00622891">
        <w:rPr>
          <w:rFonts w:ascii="Arial" w:hAnsi="Arial" w:cs="Arial"/>
          <w:b/>
          <w:bCs/>
          <w:color w:val="0070C0"/>
          <w:sz w:val="24"/>
          <w:szCs w:val="24"/>
          <w:u w:val="single"/>
        </w:rPr>
        <w:t>Electronic Definitions</w:t>
      </w:r>
    </w:p>
    <w:p w14:paraId="06B9C1C0" w14:textId="67FAE920" w:rsidR="00D746F8" w:rsidRPr="00622891" w:rsidRDefault="00D746F8" w:rsidP="00D746F8">
      <w:pPr>
        <w:tabs>
          <w:tab w:val="left" w:pos="960"/>
        </w:tabs>
        <w:spacing w:line="276" w:lineRule="auto"/>
        <w:jc w:val="both"/>
        <w:rPr>
          <w:rFonts w:ascii="Arial" w:hAnsi="Arial" w:cs="Arial"/>
          <w:color w:val="0070C0"/>
          <w:sz w:val="24"/>
          <w:szCs w:val="24"/>
        </w:rPr>
      </w:pPr>
    </w:p>
    <w:p w14:paraId="1F4AA3F1"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“Internet” means a global network of computers and other electronic devices that communicate with each other. Due to the structure of the Internet, connections between devices on the Internet often cross state and international borders, even when the devices communicating with each other are physically located in the same state.</w:t>
      </w:r>
    </w:p>
    <w:p w14:paraId="0D80091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03E90469"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“Computers”, “digital media storage”, or “digital storage devices” may be used interchangeably, and are intended to include any physical object upon which computer data can be recorded as well as all types of electronic, magnetic, optical, electrochemical, or other high speed data processing devices capable of performing logical, arithmetic, or storage functions, including desktop and laptop computers, mobile phones, tablets, server computers, game consoles, network hardware, hard disk drives, RAM, floppy disks, flash memory, CDs, DVDs, and other magnetic or optical storage media.</w:t>
      </w:r>
    </w:p>
    <w:p w14:paraId="1D5ACFD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E43E9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Service Providers </w:t>
      </w:r>
      <w:proofErr w:type="gramStart"/>
      <w:r w:rsidRPr="00622891">
        <w:rPr>
          <w:rFonts w:ascii="Arial" w:hAnsi="Arial" w:cs="Arial"/>
          <w:color w:val="0070C0"/>
          <w:sz w:val="24"/>
          <w:szCs w:val="24"/>
        </w:rPr>
        <w:t>“ISP’s”</w:t>
      </w:r>
      <w:proofErr w:type="gramEnd"/>
      <w:r w:rsidRPr="00622891">
        <w:rPr>
          <w:rFonts w:ascii="Arial" w:hAnsi="Arial" w:cs="Arial"/>
          <w:color w:val="0070C0"/>
          <w:sz w:val="24"/>
          <w:szCs w:val="24"/>
        </w:rPr>
        <w:t xml:space="preserve"> or Electronic Service Providers “ESP’s” are commercial organizations that are in business to provide individuals and businesses access to the Internet. ISPs provide a range of functions for their customers including access to the Internet, web hosting, email, remote storage, and co-location of computers and other communications equipment.  ISPs can offer a range of options in providing access to the Internet including </w:t>
      </w:r>
      <w:proofErr w:type="gramStart"/>
      <w:r w:rsidRPr="00622891">
        <w:rPr>
          <w:rFonts w:ascii="Arial" w:hAnsi="Arial" w:cs="Arial"/>
          <w:color w:val="0070C0"/>
          <w:sz w:val="24"/>
          <w:szCs w:val="24"/>
        </w:rPr>
        <w:t>telephone based</w:t>
      </w:r>
      <w:proofErr w:type="gramEnd"/>
      <w:r w:rsidRPr="00622891">
        <w:rPr>
          <w:rFonts w:ascii="Arial" w:hAnsi="Arial" w:cs="Arial"/>
          <w:color w:val="0070C0"/>
          <w:sz w:val="24"/>
          <w:szCs w:val="24"/>
        </w:rPr>
        <w:t xml:space="preserve"> dial-up, broadband based access via digital subscriber line (DSL) or cable television, dedicated circuits, or satellite based subscription. ISPs typically charge a fee based upon the type of connection and volume of data, called bandwidth, that the connection supports.  Many ISPs assign each subscriber an account name – a </w:t>
      </w:r>
      <w:proofErr w:type="gramStart"/>
      <w:r w:rsidRPr="00622891">
        <w:rPr>
          <w:rFonts w:ascii="Arial" w:hAnsi="Arial" w:cs="Arial"/>
          <w:color w:val="0070C0"/>
          <w:sz w:val="24"/>
          <w:szCs w:val="24"/>
        </w:rPr>
        <w:t>user name</w:t>
      </w:r>
      <w:proofErr w:type="gramEnd"/>
      <w:r w:rsidRPr="00622891">
        <w:rPr>
          <w:rFonts w:ascii="Arial" w:hAnsi="Arial" w:cs="Arial"/>
          <w:color w:val="0070C0"/>
          <w:sz w:val="24"/>
          <w:szCs w:val="24"/>
        </w:rPr>
        <w:t xml:space="preserve"> or screen name, an “email address,” an email mailbox, and a personal password selected by the subscriber.  By using a computer equipped with a telephone or </w:t>
      </w:r>
      <w:r w:rsidRPr="00622891">
        <w:rPr>
          <w:rFonts w:ascii="Arial" w:hAnsi="Arial" w:cs="Arial"/>
          <w:color w:val="0070C0"/>
          <w:sz w:val="24"/>
          <w:szCs w:val="24"/>
        </w:rPr>
        <w:lastRenderedPageBreak/>
        <w:t xml:space="preserve">cable modem, the subscriber can establish communication with an ISP over a telephone line or through a cable </w:t>
      </w:r>
      <w:proofErr w:type="gramStart"/>
      <w:r w:rsidRPr="00622891">
        <w:rPr>
          <w:rFonts w:ascii="Arial" w:hAnsi="Arial" w:cs="Arial"/>
          <w:color w:val="0070C0"/>
          <w:sz w:val="24"/>
          <w:szCs w:val="24"/>
        </w:rPr>
        <w:t>system, and</w:t>
      </w:r>
      <w:proofErr w:type="gramEnd"/>
      <w:r w:rsidRPr="00622891">
        <w:rPr>
          <w:rFonts w:ascii="Arial" w:hAnsi="Arial" w:cs="Arial"/>
          <w:color w:val="0070C0"/>
          <w:sz w:val="24"/>
          <w:szCs w:val="24"/>
        </w:rPr>
        <w:t xml:space="preserve"> can access the Internet by using his or her account name and personal password.  </w:t>
      </w:r>
    </w:p>
    <w:p w14:paraId="3241749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1422302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Protocol Address” or “IP address”:  Every computer or device on the Internet is referenced by a unique Internet Protocol address the same way every telephone has a unique telephone number.  An IP address is a series of numbers separated by periods; an example of an IP address is 192.168.10.102.  Each time an individual accesses the Internet, the computer from which that individual initiates access is assigned an IP address.  A central authority provides each ISP a limited block of IP addresses for use by that ISP’s customers or subscribers.  Most ISPs employ dynamic IP addressing, that is they allocate any unused IP address at the time of initiation of an Internet session each time a customer or subscriber accesses the Internet.  A dynamic IP address is reserved by an ISP to be shared among a group of computers over </w:t>
      </w:r>
      <w:proofErr w:type="gramStart"/>
      <w:r w:rsidRPr="00622891">
        <w:rPr>
          <w:rFonts w:ascii="Arial" w:hAnsi="Arial" w:cs="Arial"/>
          <w:color w:val="0070C0"/>
          <w:sz w:val="24"/>
          <w:szCs w:val="24"/>
        </w:rPr>
        <w:t>a period of time</w:t>
      </w:r>
      <w:proofErr w:type="gramEnd"/>
      <w:r w:rsidRPr="00622891">
        <w:rPr>
          <w:rFonts w:ascii="Arial" w:hAnsi="Arial" w:cs="Arial"/>
          <w:color w:val="0070C0"/>
          <w:sz w:val="24"/>
          <w:szCs w:val="24"/>
        </w:rPr>
        <w:t xml:space="preserve">.  The ISP logs the date, </w:t>
      </w:r>
      <w:proofErr w:type="gramStart"/>
      <w:r w:rsidRPr="00622891">
        <w:rPr>
          <w:rFonts w:ascii="Arial" w:hAnsi="Arial" w:cs="Arial"/>
          <w:color w:val="0070C0"/>
          <w:sz w:val="24"/>
          <w:szCs w:val="24"/>
        </w:rPr>
        <w:t>time</w:t>
      </w:r>
      <w:proofErr w:type="gramEnd"/>
      <w:r w:rsidRPr="00622891">
        <w:rPr>
          <w:rFonts w:ascii="Arial" w:hAnsi="Arial" w:cs="Arial"/>
          <w:color w:val="0070C0"/>
          <w:sz w:val="24"/>
          <w:szCs w:val="24"/>
        </w:rPr>
        <w:t xml:space="preserve"> and duration of the Internet session for each IP address and can identify the user of that IP address for such a session from these records.  Typically, users who sporadically access the Internet via a dial-up modem will be assigned an IP address from a pool of IP addresses for the duration of each dial-up session.  Once the session ends, the IP address is available for the next customer.  On the other hand, some ISPs, including most cable providers, employ static IP addressing, that is a customer or subscriber’s computer is assigned one IP address that is used to identify </w:t>
      </w:r>
      <w:proofErr w:type="gramStart"/>
      <w:r w:rsidRPr="00622891">
        <w:rPr>
          <w:rFonts w:ascii="Arial" w:hAnsi="Arial" w:cs="Arial"/>
          <w:color w:val="0070C0"/>
          <w:sz w:val="24"/>
          <w:szCs w:val="24"/>
        </w:rPr>
        <w:t>each</w:t>
      </w:r>
      <w:proofErr w:type="gramEnd"/>
      <w:r w:rsidRPr="00622891">
        <w:rPr>
          <w:rFonts w:ascii="Arial" w:hAnsi="Arial" w:cs="Arial"/>
          <w:color w:val="0070C0"/>
          <w:sz w:val="24"/>
          <w:szCs w:val="24"/>
        </w:rPr>
        <w:t xml:space="preserve"> and every Internet session initiated through that computer.  In other words, a static IP address is an IP address that does not change over </w:t>
      </w:r>
      <w:proofErr w:type="gramStart"/>
      <w:r w:rsidRPr="00622891">
        <w:rPr>
          <w:rFonts w:ascii="Arial" w:hAnsi="Arial" w:cs="Arial"/>
          <w:color w:val="0070C0"/>
          <w:sz w:val="24"/>
          <w:szCs w:val="24"/>
        </w:rPr>
        <w:t>a period of time</w:t>
      </w:r>
      <w:proofErr w:type="gramEnd"/>
      <w:r w:rsidRPr="00622891">
        <w:rPr>
          <w:rFonts w:ascii="Arial" w:hAnsi="Arial" w:cs="Arial"/>
          <w:color w:val="0070C0"/>
          <w:sz w:val="24"/>
          <w:szCs w:val="24"/>
        </w:rPr>
        <w:t xml:space="preserve"> and is typically assigned to a specific computer.  </w:t>
      </w:r>
      <w:r w:rsidRPr="00622891">
        <w:rPr>
          <w:rFonts w:ascii="Arial" w:hAnsi="Arial" w:cs="Arial"/>
          <w:color w:val="0070C0"/>
          <w:sz w:val="24"/>
          <w:szCs w:val="24"/>
          <w:lang w:val="en-CA"/>
        </w:rPr>
        <w:fldChar w:fldCharType="begin"/>
      </w:r>
      <w:r w:rsidRPr="00622891">
        <w:rPr>
          <w:rFonts w:ascii="Arial" w:hAnsi="Arial" w:cs="Arial"/>
          <w:color w:val="0070C0"/>
          <w:sz w:val="24"/>
          <w:szCs w:val="24"/>
          <w:lang w:val="en-CA"/>
        </w:rPr>
        <w:instrText xml:space="preserve"> SEQ CHAPTER \h \r 1</w:instrText>
      </w:r>
      <w:r w:rsidRPr="00622891">
        <w:rPr>
          <w:rFonts w:ascii="Arial" w:hAnsi="Arial" w:cs="Arial"/>
          <w:color w:val="0070C0"/>
          <w:sz w:val="24"/>
          <w:szCs w:val="24"/>
        </w:rPr>
        <w:fldChar w:fldCharType="end"/>
      </w:r>
      <w:r w:rsidRPr="00622891">
        <w:rPr>
          <w:rFonts w:ascii="Arial" w:hAnsi="Arial" w:cs="Arial"/>
          <w:color w:val="0070C0"/>
          <w:sz w:val="24"/>
          <w:szCs w:val="24"/>
        </w:rPr>
        <w:t xml:space="preserve">A modem is an electronic device that allows one computer to communicate with another. </w:t>
      </w:r>
    </w:p>
    <w:p w14:paraId="7E9F031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54673E8"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Social Media: In general, social media may be defined as websites and applications that enable users to create and share content or to participate in social networking.</w:t>
      </w:r>
    </w:p>
    <w:p w14:paraId="6AD94A25"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2CFE567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IMEI: IMEI (International Mobile Equipment Identity) is a unique identification number that identifies mobile devices.</w:t>
      </w:r>
    </w:p>
    <w:p w14:paraId="3448ECBA"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6CAE63F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IMSI: An international mobile subscriber identity (IMSI) is a unique number, usually fifteen digits, associated with Global System for Mobile Communications (GSM) and Universal Mobile Telecommunications System (UMTS) network mobile phone users. The IMSI is a unique number identifying a GSM subscriber.</w:t>
      </w:r>
    </w:p>
    <w:p w14:paraId="793D4CF2"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BDE0D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Cookie: A cookie is a small amount of data generated by a website and saved by your web browser. Its purpose is to remember information about you, </w:t>
      </w:r>
      <w:proofErr w:type="gramStart"/>
      <w:r w:rsidRPr="00622891">
        <w:rPr>
          <w:rFonts w:ascii="Arial" w:hAnsi="Arial" w:cs="Arial"/>
          <w:color w:val="0070C0"/>
          <w:sz w:val="24"/>
          <w:szCs w:val="24"/>
        </w:rPr>
        <w:t>similar to</w:t>
      </w:r>
      <w:proofErr w:type="gramEnd"/>
      <w:r w:rsidRPr="00622891">
        <w:rPr>
          <w:rFonts w:ascii="Arial" w:hAnsi="Arial" w:cs="Arial"/>
          <w:color w:val="0070C0"/>
          <w:sz w:val="24"/>
          <w:szCs w:val="24"/>
        </w:rPr>
        <w:t xml:space="preserve"> a preference file created by a software application.  One purpose of a cookie is to save log in and password information for an account.  It also serves the purpose of saving user preferences for a site, such as a search engine saving a search or a news website saving a certain font you prefer.</w:t>
      </w:r>
    </w:p>
    <w:p w14:paraId="303E6C8C" w14:textId="0658EDE6" w:rsidR="00D746F8" w:rsidRDefault="00D746F8" w:rsidP="00970966">
      <w:pPr>
        <w:spacing w:line="276" w:lineRule="auto"/>
        <w:jc w:val="both"/>
        <w:rPr>
          <w:rFonts w:ascii="Arial" w:hAnsi="Arial" w:cs="Arial"/>
          <w:sz w:val="24"/>
          <w:szCs w:val="24"/>
        </w:rPr>
      </w:pPr>
    </w:p>
    <w:p w14:paraId="081BAF43" w14:textId="77777777" w:rsidR="00D746F8" w:rsidRPr="00622891" w:rsidRDefault="00D746F8" w:rsidP="00D746F8">
      <w:pPr>
        <w:tabs>
          <w:tab w:val="left" w:pos="960"/>
        </w:tabs>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Child Pornography/Child Exploitation Definitions</w:t>
      </w:r>
    </w:p>
    <w:p w14:paraId="291F5AA2" w14:textId="77777777" w:rsidR="00D746F8" w:rsidRPr="00622891" w:rsidRDefault="00D746F8" w:rsidP="00D746F8">
      <w:pPr>
        <w:tabs>
          <w:tab w:val="left" w:pos="960"/>
        </w:tabs>
        <w:spacing w:line="276" w:lineRule="auto"/>
        <w:jc w:val="center"/>
        <w:rPr>
          <w:rFonts w:ascii="Arial" w:hAnsi="Arial" w:cs="Arial"/>
          <w:color w:val="00B050"/>
          <w:sz w:val="24"/>
          <w:szCs w:val="24"/>
        </w:rPr>
      </w:pPr>
    </w:p>
    <w:p w14:paraId="32E4C2A8" w14:textId="77777777" w:rsidR="00D746F8" w:rsidRPr="00622891" w:rsidRDefault="00D746F8" w:rsidP="00D746F8">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lastRenderedPageBreak/>
        <w:t xml:space="preserve">NCMEC- The National Center for Missing and Exploited Children (“NCMEC”) is an organization that, among other things, tracks missing and exploited children, and serves as a repository for information about child pornography. Companies that suspect child pornography has been stored or transmitted on their systems can report that information to NCMEC in a </w:t>
      </w:r>
      <w:proofErr w:type="spellStart"/>
      <w:r w:rsidRPr="00622891">
        <w:rPr>
          <w:rFonts w:ascii="Arial" w:hAnsi="Arial" w:cs="Arial"/>
          <w:color w:val="00B050"/>
          <w:sz w:val="24"/>
          <w:szCs w:val="24"/>
        </w:rPr>
        <w:t>cybertip</w:t>
      </w:r>
      <w:proofErr w:type="spellEnd"/>
      <w:r w:rsidRPr="00622891">
        <w:rPr>
          <w:rFonts w:ascii="Arial" w:hAnsi="Arial" w:cs="Arial"/>
          <w:color w:val="00B050"/>
          <w:sz w:val="24"/>
          <w:szCs w:val="24"/>
        </w:rPr>
        <w:t xml:space="preserve">, also known as a </w:t>
      </w:r>
      <w:proofErr w:type="spellStart"/>
      <w:r w:rsidRPr="00622891">
        <w:rPr>
          <w:rFonts w:ascii="Arial" w:hAnsi="Arial" w:cs="Arial"/>
          <w:color w:val="00B050"/>
          <w:sz w:val="24"/>
          <w:szCs w:val="24"/>
        </w:rPr>
        <w:t>CyberTipline</w:t>
      </w:r>
      <w:proofErr w:type="spellEnd"/>
      <w:r w:rsidRPr="00622891">
        <w:rPr>
          <w:rFonts w:ascii="Arial" w:hAnsi="Arial" w:cs="Arial"/>
          <w:color w:val="00B050"/>
          <w:sz w:val="24"/>
          <w:szCs w:val="24"/>
        </w:rPr>
        <w:t xml:space="preserve"> Report.  To make such a report, a company providing services on the internet (“ISP) can go to an online portal that NCMEC has set up for the submission of these tips.  The ISP then can provide to NCMEC information about the child exploitation activity it believes has occurred, including the incident type, the incident time, any screen or </w:t>
      </w:r>
      <w:proofErr w:type="gramStart"/>
      <w:r w:rsidRPr="00622891">
        <w:rPr>
          <w:rFonts w:ascii="Arial" w:hAnsi="Arial" w:cs="Arial"/>
          <w:color w:val="00B050"/>
          <w:sz w:val="24"/>
          <w:szCs w:val="24"/>
        </w:rPr>
        <w:t>user names</w:t>
      </w:r>
      <w:proofErr w:type="gramEnd"/>
      <w:r w:rsidRPr="00622891">
        <w:rPr>
          <w:rFonts w:ascii="Arial" w:hAnsi="Arial" w:cs="Arial"/>
          <w:color w:val="00B050"/>
          <w:sz w:val="24"/>
          <w:szCs w:val="24"/>
        </w:rPr>
        <w:t xml:space="preserve"> associated with the activity, any IP address or port numbers it captured, as well as other information it may have collected in connection with the suspected criminal activity.  Other than the incident type and incident time, the remainder of the information the ISP provides is voluntary and undertaken at the initiative of the reporting ISP.  The ISP may also upload to NCMEC any files it collected in connection with the activity.  The ISP may or may not independently view the content of the files it uploads.  Using publicly available search tools, NCMEC then attempts to locate where the activity occurred based on the information the ISP provides such as IP addresses.  NCMEC then packages the information from the ISP along with any additional information it has, such as previous related </w:t>
      </w:r>
      <w:proofErr w:type="spellStart"/>
      <w:r w:rsidRPr="00622891">
        <w:rPr>
          <w:rFonts w:ascii="Arial" w:hAnsi="Arial" w:cs="Arial"/>
          <w:color w:val="00B050"/>
          <w:sz w:val="24"/>
          <w:szCs w:val="24"/>
        </w:rPr>
        <w:t>cybertips</w:t>
      </w:r>
      <w:proofErr w:type="spellEnd"/>
      <w:r w:rsidRPr="00622891">
        <w:rPr>
          <w:rFonts w:ascii="Arial" w:hAnsi="Arial" w:cs="Arial"/>
          <w:color w:val="00B050"/>
          <w:sz w:val="24"/>
          <w:szCs w:val="24"/>
        </w:rPr>
        <w:t xml:space="preserve">, and sends it to law enforcement in the jurisdiction where the activity is thought to have occurred. </w:t>
      </w:r>
    </w:p>
    <w:p w14:paraId="0D0C7DA7" w14:textId="77777777" w:rsidR="00D746F8" w:rsidRPr="00622891" w:rsidRDefault="00D746F8" w:rsidP="00D746F8">
      <w:pPr>
        <w:tabs>
          <w:tab w:val="left" w:pos="960"/>
        </w:tabs>
        <w:spacing w:line="276" w:lineRule="auto"/>
        <w:jc w:val="both"/>
        <w:rPr>
          <w:rFonts w:ascii="Arial" w:hAnsi="Arial" w:cs="Arial"/>
          <w:color w:val="00B050"/>
          <w:sz w:val="24"/>
          <w:szCs w:val="24"/>
        </w:rPr>
      </w:pPr>
    </w:p>
    <w:p w14:paraId="333D223F" w14:textId="77777777" w:rsidR="00D746F8" w:rsidRPr="00622891" w:rsidRDefault="00D746F8" w:rsidP="00D746F8">
      <w:pPr>
        <w:tabs>
          <w:tab w:val="left" w:pos="960"/>
        </w:tabs>
        <w:spacing w:line="276" w:lineRule="auto"/>
        <w:jc w:val="both"/>
        <w:rPr>
          <w:rFonts w:ascii="Arial" w:hAnsi="Arial" w:cs="Arial"/>
          <w:color w:val="00B050"/>
          <w:sz w:val="24"/>
          <w:szCs w:val="24"/>
        </w:rPr>
      </w:pPr>
      <w:r w:rsidRPr="00622891">
        <w:rPr>
          <w:rFonts w:ascii="Arial" w:hAnsi="Arial" w:cs="Arial"/>
          <w:color w:val="00B050"/>
          <w:sz w:val="24"/>
          <w:szCs w:val="24"/>
        </w:rPr>
        <w:t xml:space="preserve">“Sexually Exploitative Material” means any photograph, motion picture, video, recording, or broadcast of moving visual images, print, negative slide, or other mechanically, electronically, chemically, or digitally reproduced visual material that depicts a child engage in, participating in, observing, or being used for explicit sexual conduct.   </w:t>
      </w:r>
    </w:p>
    <w:p w14:paraId="4B5795AA" w14:textId="77777777" w:rsidR="00D746F8" w:rsidRPr="00622891" w:rsidRDefault="00D746F8" w:rsidP="00D746F8">
      <w:pPr>
        <w:tabs>
          <w:tab w:val="left" w:pos="960"/>
        </w:tabs>
        <w:spacing w:line="276" w:lineRule="auto"/>
        <w:jc w:val="both"/>
        <w:rPr>
          <w:rFonts w:ascii="Arial" w:hAnsi="Arial" w:cs="Arial"/>
          <w:sz w:val="24"/>
          <w:szCs w:val="24"/>
        </w:rPr>
      </w:pPr>
    </w:p>
    <w:p w14:paraId="7A157F3C" w14:textId="77777777" w:rsidR="00D746F8" w:rsidRPr="00622891" w:rsidRDefault="00D746F8" w:rsidP="00D746F8">
      <w:pPr>
        <w:spacing w:line="276" w:lineRule="auto"/>
        <w:jc w:val="center"/>
        <w:rPr>
          <w:rFonts w:ascii="Arial" w:hAnsi="Arial" w:cs="Arial"/>
          <w:b/>
          <w:bCs/>
          <w:sz w:val="24"/>
          <w:szCs w:val="24"/>
          <w:u w:val="single"/>
        </w:rPr>
      </w:pPr>
      <w:r w:rsidRPr="00622891">
        <w:rPr>
          <w:rFonts w:ascii="Arial" w:hAnsi="Arial" w:cs="Arial"/>
          <w:b/>
          <w:bCs/>
          <w:sz w:val="24"/>
          <w:szCs w:val="24"/>
          <w:u w:val="single"/>
        </w:rPr>
        <w:t>Statements Regarding Current Investigation</w:t>
      </w:r>
    </w:p>
    <w:p w14:paraId="25BF10E4" w14:textId="77777777" w:rsidR="00D746F8" w:rsidRPr="00622891" w:rsidRDefault="00D746F8" w:rsidP="00D746F8">
      <w:pPr>
        <w:spacing w:line="276" w:lineRule="auto"/>
        <w:jc w:val="both"/>
        <w:rPr>
          <w:rFonts w:ascii="Arial" w:hAnsi="Arial" w:cs="Arial"/>
          <w:sz w:val="24"/>
          <w:szCs w:val="24"/>
          <w:highlight w:val="yellow"/>
        </w:rPr>
      </w:pPr>
    </w:p>
    <w:bookmarkEnd w:id="9"/>
    <w:p w14:paraId="48789D8A" w14:textId="77777777" w:rsidR="00970966" w:rsidRPr="00795F11" w:rsidRDefault="00970966" w:rsidP="00970966">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640A08E" w14:textId="77777777" w:rsidR="00970966" w:rsidRPr="00795F11" w:rsidRDefault="00970966" w:rsidP="00970966">
      <w:pPr>
        <w:spacing w:line="276" w:lineRule="auto"/>
        <w:jc w:val="both"/>
        <w:rPr>
          <w:rFonts w:ascii="Arial" w:hAnsi="Arial" w:cs="Arial"/>
          <w:sz w:val="24"/>
          <w:szCs w:val="24"/>
          <w:highlight w:val="yellow"/>
        </w:rPr>
      </w:pPr>
    </w:p>
    <w:p w14:paraId="085C573C" w14:textId="1BA50898"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598B3EA2" w14:textId="4E6BE60D" w:rsidR="00970966" w:rsidRDefault="00970966" w:rsidP="00970966">
      <w:pPr>
        <w:spacing w:line="276" w:lineRule="auto"/>
        <w:jc w:val="both"/>
        <w:rPr>
          <w:rFonts w:ascii="Arial" w:hAnsi="Arial" w:cs="Arial"/>
          <w:sz w:val="24"/>
          <w:szCs w:val="24"/>
        </w:rPr>
      </w:pPr>
    </w:p>
    <w:p w14:paraId="42A84495" w14:textId="77777777" w:rsidR="0083304A" w:rsidRPr="00C03F69" w:rsidRDefault="0083304A" w:rsidP="0083304A">
      <w:pPr>
        <w:widowControl w:val="0"/>
        <w:suppressAutoHyphens/>
        <w:spacing w:line="276" w:lineRule="auto"/>
        <w:jc w:val="both"/>
        <w:rPr>
          <w:rFonts w:ascii="Arial" w:hAnsi="Arial" w:cs="Arial"/>
          <w:color w:val="0070C0"/>
          <w:sz w:val="24"/>
          <w:szCs w:val="24"/>
        </w:rPr>
      </w:pPr>
      <w:r w:rsidRPr="00C03F69">
        <w:rPr>
          <w:rFonts w:ascii="Arial" w:hAnsi="Arial" w:cs="Arial"/>
          <w:color w:val="0070C0"/>
          <w:sz w:val="24"/>
          <w:szCs w:val="24"/>
        </w:rPr>
        <w:t xml:space="preserve">Google stores records for YouTube accounts and videos.  I know from my training and experience that Google account information may contain evidence of the criminal activity as well as to identify victims, witnesses, associates, and co-conspirators. </w:t>
      </w:r>
    </w:p>
    <w:p w14:paraId="4C5BCDD0" w14:textId="77777777" w:rsidR="0083304A" w:rsidRDefault="0083304A" w:rsidP="0083304A">
      <w:pPr>
        <w:widowControl w:val="0"/>
        <w:suppressAutoHyphens/>
        <w:spacing w:line="276" w:lineRule="auto"/>
        <w:jc w:val="both"/>
        <w:rPr>
          <w:rFonts w:ascii="Arial" w:hAnsi="Arial" w:cs="Arial"/>
          <w:color w:val="0070C0"/>
          <w:sz w:val="24"/>
          <w:szCs w:val="24"/>
        </w:rPr>
      </w:pPr>
    </w:p>
    <w:p w14:paraId="78F37B8D" w14:textId="77777777" w:rsidR="0083304A" w:rsidRPr="00C03F69" w:rsidRDefault="0083304A" w:rsidP="0083304A">
      <w:pPr>
        <w:widowControl w:val="0"/>
        <w:suppressAutoHyphens/>
        <w:spacing w:line="276" w:lineRule="auto"/>
        <w:jc w:val="both"/>
        <w:rPr>
          <w:rFonts w:ascii="Arial" w:hAnsi="Arial" w:cs="Arial"/>
          <w:b/>
          <w:color w:val="0070C0"/>
          <w:sz w:val="24"/>
          <w:szCs w:val="24"/>
        </w:rPr>
      </w:pPr>
      <w:r w:rsidRPr="00C03F69">
        <w:rPr>
          <w:rFonts w:ascii="Arial" w:hAnsi="Arial" w:cs="Arial"/>
          <w:color w:val="0070C0"/>
          <w:sz w:val="24"/>
          <w:szCs w:val="24"/>
        </w:rPr>
        <w:t xml:space="preserve">When a user creates a Google or YouTube account, Google maintains basic information about the user that may include names, email addresses, passwords, birthdays, gender, phone numbers, and locations. YouTube stores user data for login and logout IP addresses, along with video upload IP addresses.  Google also keeps private videos and the information for those videos.   Google keeps private messages between users.  Google keeps channel and video comments made by users.  Google also keeps user contact lists.  Google’s privacy policy states that it keeps information related to devices used to access </w:t>
      </w:r>
      <w:proofErr w:type="gramStart"/>
      <w:r w:rsidRPr="00C03F69">
        <w:rPr>
          <w:rFonts w:ascii="Arial" w:hAnsi="Arial" w:cs="Arial"/>
          <w:color w:val="0070C0"/>
          <w:sz w:val="24"/>
          <w:szCs w:val="24"/>
        </w:rPr>
        <w:t>it’s</w:t>
      </w:r>
      <w:proofErr w:type="gramEnd"/>
      <w:r w:rsidRPr="00C03F69">
        <w:rPr>
          <w:rFonts w:ascii="Arial" w:hAnsi="Arial" w:cs="Arial"/>
          <w:color w:val="0070C0"/>
          <w:sz w:val="24"/>
          <w:szCs w:val="24"/>
        </w:rPr>
        <w:t xml:space="preserve"> accounts and services.  This device information includes unique identifiers related to advertising, cookies, IMEI, unique ID, UUID, and other identifiers used </w:t>
      </w:r>
      <w:r w:rsidRPr="00C03F69">
        <w:rPr>
          <w:rFonts w:ascii="Arial" w:hAnsi="Arial" w:cs="Arial"/>
          <w:color w:val="0070C0"/>
          <w:sz w:val="24"/>
          <w:szCs w:val="24"/>
        </w:rPr>
        <w:lastRenderedPageBreak/>
        <w:t xml:space="preserve">to identify a device.  Information related to a device’s browser is also stored.  This information is relevant to this investigation in that it may establish a direct connection with the suspect or identify witnesses. </w:t>
      </w:r>
    </w:p>
    <w:p w14:paraId="03AA987A" w14:textId="77777777" w:rsidR="0083304A" w:rsidRDefault="0083304A" w:rsidP="00970966">
      <w:pPr>
        <w:spacing w:line="276" w:lineRule="auto"/>
        <w:jc w:val="both"/>
        <w:rPr>
          <w:rFonts w:ascii="Arial" w:hAnsi="Arial" w:cs="Arial"/>
          <w:sz w:val="24"/>
          <w:szCs w:val="24"/>
        </w:rPr>
      </w:pPr>
    </w:p>
    <w:p w14:paraId="0A371DFD" w14:textId="77777777" w:rsidR="00D746F8" w:rsidRPr="00622891" w:rsidRDefault="00D746F8" w:rsidP="00D746F8">
      <w:pPr>
        <w:spacing w:line="276" w:lineRule="auto"/>
        <w:jc w:val="center"/>
        <w:rPr>
          <w:rFonts w:ascii="Arial" w:hAnsi="Arial" w:cs="Arial"/>
          <w:b/>
          <w:bCs/>
          <w:color w:val="00B050"/>
          <w:sz w:val="24"/>
          <w:szCs w:val="24"/>
          <w:u w:val="single"/>
        </w:rPr>
      </w:pPr>
      <w:r w:rsidRPr="00622891">
        <w:rPr>
          <w:rFonts w:ascii="Arial" w:hAnsi="Arial" w:cs="Arial"/>
          <w:b/>
          <w:bCs/>
          <w:color w:val="00B050"/>
          <w:sz w:val="24"/>
          <w:szCs w:val="24"/>
          <w:u w:val="single"/>
        </w:rPr>
        <w:t>Relevant Background Information of Child Pornography</w:t>
      </w:r>
    </w:p>
    <w:p w14:paraId="7F862243" w14:textId="77777777" w:rsidR="00D746F8" w:rsidRPr="00622891" w:rsidRDefault="00D746F8" w:rsidP="00D746F8">
      <w:pPr>
        <w:spacing w:line="276" w:lineRule="auto"/>
        <w:jc w:val="both"/>
        <w:rPr>
          <w:rFonts w:ascii="Arial" w:hAnsi="Arial" w:cs="Arial"/>
          <w:color w:val="00B050"/>
          <w:sz w:val="24"/>
          <w:szCs w:val="24"/>
        </w:rPr>
      </w:pPr>
    </w:p>
    <w:p w14:paraId="57DD5CC0" w14:textId="77777777" w:rsidR="00D746F8" w:rsidRPr="00622891" w:rsidRDefault="00D746F8" w:rsidP="00D746F8">
      <w:pPr>
        <w:spacing w:line="276" w:lineRule="auto"/>
        <w:jc w:val="both"/>
        <w:rPr>
          <w:rFonts w:ascii="Arial" w:hAnsi="Arial" w:cs="Arial"/>
          <w:color w:val="00B050"/>
          <w:sz w:val="24"/>
          <w:szCs w:val="24"/>
        </w:rPr>
      </w:pPr>
      <w:r w:rsidRPr="00622891">
        <w:rPr>
          <w:rFonts w:ascii="Arial" w:hAnsi="Arial" w:cs="Arial"/>
          <w:color w:val="00B050"/>
          <w:sz w:val="24"/>
          <w:szCs w:val="24"/>
        </w:rPr>
        <w:t xml:space="preserve">Collectors and distributors of child pornography often use online resources to retrieve, share, and store child pornography.  Non-pornographic, seemingly innocuous images of minors are often found in accounts that also contain child pornography, or that are used to communicate with others about sexual activity or interest in children.  Such images are useful in attempting to identify actual minors depicted in child pornography images found during the execution of a search warrant.  In certain cases, such images may also assist in determining the origins of a particular child pornography image or series of images.  Further, the online services allow a user to set up an account with a remote computing service that provides email services as well as electronic storage of computer files in any variety of formats.  A user can set up an online storage account from any computer with access to the Internet.  These online storage accounts are often free but can involve a charge.  A subscriber assigned a free online storage account frequently can set up such accounts by providing limited identifying information.  Any information provided is frequently fictitious </w:t>
      </w:r>
      <w:proofErr w:type="gramStart"/>
      <w:r w:rsidRPr="00622891">
        <w:rPr>
          <w:rFonts w:ascii="Arial" w:hAnsi="Arial" w:cs="Arial"/>
          <w:color w:val="00B050"/>
          <w:sz w:val="24"/>
          <w:szCs w:val="24"/>
        </w:rPr>
        <w:t>in an attempt to</w:t>
      </w:r>
      <w:proofErr w:type="gramEnd"/>
      <w:r w:rsidRPr="00622891">
        <w:rPr>
          <w:rFonts w:ascii="Arial" w:hAnsi="Arial" w:cs="Arial"/>
          <w:color w:val="00B050"/>
          <w:sz w:val="24"/>
          <w:szCs w:val="24"/>
        </w:rPr>
        <w:t xml:space="preserve"> preserve the anonymity of the user.  Consequently, even if it is known that a collector or distributor of child pornography is a subscriber of a free online storage service, the service provider frequently will have no records in that subscriber’s name.  Instead, the online service will only be able to identify files, including child pornography, that are associated with a “login,” or unique, user-created identity the subscriber uses to “log on” to the online service.  Such an online storage account is particularly useful to a collector or distributor of child pornography.  Such a subscriber can collect, store, view and distribute electronic images, including child pornography, directly from the online service.  Consequently, the illegal files have minimal contact with the subscriber’s home computer.  The subscriber can also manipulate the files on an online storage service from any computer connected to the Internet.  Nonetheless, evidence of an online storage account is often found on a home computer of a user subscribing to such a service.  Evidence of an online storage account may take the form of passwords located in encrypted, archived,</w:t>
      </w:r>
      <w:r w:rsidRPr="00622891">
        <w:rPr>
          <w:rFonts w:ascii="Arial" w:hAnsi="Arial" w:cs="Arial"/>
          <w:color w:val="00B050"/>
          <w:sz w:val="24"/>
          <w:szCs w:val="24"/>
          <w:vertAlign w:val="superscript"/>
        </w:rPr>
        <w:footnoteReference w:id="1"/>
      </w:r>
      <w:r w:rsidRPr="00622891">
        <w:rPr>
          <w:rFonts w:ascii="Arial" w:hAnsi="Arial" w:cs="Arial"/>
          <w:color w:val="00B050"/>
          <w:sz w:val="24"/>
          <w:szCs w:val="24"/>
        </w:rPr>
        <w:t xml:space="preserve"> or other files on the user’s home computer.  Other evidence can also be found through unique software that may exist on a user’s home computer that has been developed by the online storage service. This unique software will frequently contain evidence not only of the existence of such accounts, but the login and password. </w:t>
      </w:r>
    </w:p>
    <w:p w14:paraId="623C07B1" w14:textId="77777777" w:rsidR="00D746F8" w:rsidRPr="00622891" w:rsidRDefault="00D746F8" w:rsidP="00D746F8">
      <w:pPr>
        <w:spacing w:line="276" w:lineRule="auto"/>
        <w:jc w:val="both"/>
        <w:rPr>
          <w:rFonts w:ascii="Arial" w:hAnsi="Arial" w:cs="Arial"/>
          <w:color w:val="00B050"/>
          <w:sz w:val="24"/>
          <w:szCs w:val="24"/>
        </w:rPr>
      </w:pPr>
    </w:p>
    <w:p w14:paraId="33FFF841" w14:textId="77777777" w:rsidR="00D746F8" w:rsidRPr="00622891" w:rsidRDefault="00D746F8" w:rsidP="00D746F8">
      <w:pPr>
        <w:spacing w:line="276" w:lineRule="auto"/>
        <w:jc w:val="both"/>
        <w:rPr>
          <w:rFonts w:ascii="Arial" w:hAnsi="Arial" w:cs="Arial"/>
          <w:color w:val="00B050"/>
          <w:sz w:val="24"/>
          <w:szCs w:val="24"/>
        </w:rPr>
      </w:pPr>
      <w:r w:rsidRPr="00622891">
        <w:rPr>
          <w:rFonts w:ascii="Arial" w:hAnsi="Arial" w:cs="Arial"/>
          <w:color w:val="00B050"/>
          <w:sz w:val="24"/>
          <w:szCs w:val="24"/>
        </w:rPr>
        <w:t>I know from training and experience that persons trading in, receiving, transporting, distributing, or possessing images involving the sexual exploitation of children or those interested in the firsthand sexual exploitation of children often communicate with others through correspondence or other documents (whether digital or written) which could tend to identify the origin of the images as well as provide evidence of a person's interest in child pornography or child sexual exploitation.</w:t>
      </w:r>
    </w:p>
    <w:p w14:paraId="7DE39F1D" w14:textId="77777777" w:rsidR="00D746F8" w:rsidRPr="00622891" w:rsidRDefault="00D746F8" w:rsidP="00D746F8">
      <w:pPr>
        <w:spacing w:line="276" w:lineRule="auto"/>
        <w:jc w:val="both"/>
        <w:rPr>
          <w:rFonts w:ascii="Arial" w:hAnsi="Arial" w:cs="Arial"/>
          <w:color w:val="0070C0"/>
          <w:sz w:val="24"/>
          <w:szCs w:val="24"/>
        </w:rPr>
      </w:pPr>
    </w:p>
    <w:p w14:paraId="205C2302" w14:textId="77777777" w:rsidR="00D746F8" w:rsidRPr="00622891" w:rsidRDefault="00D746F8" w:rsidP="00D746F8">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Relevant Background Information of Technology</w:t>
      </w:r>
    </w:p>
    <w:p w14:paraId="09B7C6CB" w14:textId="77777777" w:rsidR="00D746F8" w:rsidRPr="00622891" w:rsidRDefault="00D746F8" w:rsidP="00D746F8">
      <w:pPr>
        <w:spacing w:line="276" w:lineRule="auto"/>
        <w:jc w:val="both"/>
        <w:rPr>
          <w:rFonts w:ascii="Arial" w:hAnsi="Arial" w:cs="Arial"/>
          <w:b/>
          <w:bCs/>
          <w:color w:val="0070C0"/>
          <w:sz w:val="24"/>
          <w:szCs w:val="24"/>
          <w:u w:val="single"/>
        </w:rPr>
      </w:pPr>
    </w:p>
    <w:p w14:paraId="6A51FCA9"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lastRenderedPageBreak/>
        <w:t xml:space="preserve">I know from training and experience that digital evidence is not limited to computers.  I have been involved in cases where persons engaged in the type of crime under investigation can access the Internet, display images reflecting their interests or participation in the crime, and communicate with other individuals with the same interests using digital storage devices to include cellular telephones, email devices, and personal digital assistants.  These devices are frequently found to contain chat communications in the form of short message service (SMS) messages as well as enabling Internet and digital cellular network access.  </w:t>
      </w:r>
    </w:p>
    <w:p w14:paraId="6656D1F5" w14:textId="77777777" w:rsidR="00D746F8" w:rsidRPr="00622891" w:rsidRDefault="00D746F8" w:rsidP="00D746F8">
      <w:pPr>
        <w:spacing w:line="276" w:lineRule="auto"/>
        <w:jc w:val="both"/>
        <w:rPr>
          <w:rFonts w:ascii="Arial" w:hAnsi="Arial" w:cs="Arial"/>
          <w:color w:val="0070C0"/>
          <w:sz w:val="24"/>
          <w:szCs w:val="24"/>
        </w:rPr>
      </w:pPr>
    </w:p>
    <w:p w14:paraId="2BC199CB"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the complete contents of online accounts may be important to establishing the actual user who has dominion and control of an online account at a given time.  Online accounts may be registered in false names or screen names from anywhere in the world with little to no verification by the service provider.  They may also be used by multiple people.  So, information stored in connection with an online account may provide crucial evidence of the “who, what, why, when, where, and how” of the criminal conduct under investigation.  This helps establish and prove each element of the crime or alternatively, may exclude the innocent from further suspicion.  In my training and experience, an online user’s account activity, IP log, location information, search history, stored electronic communications, and other data retained by providers, can indicate who has used or controlled an online account or can provide context for the crime under investigation.  This can include evidence of motive and intent to commit a crime (e.g., communications about planning crimes) or consciousness of guilt (e.g., deleting account information </w:t>
      </w:r>
      <w:proofErr w:type="gramStart"/>
      <w:r w:rsidRPr="00622891">
        <w:rPr>
          <w:rFonts w:ascii="Arial" w:hAnsi="Arial" w:cs="Arial"/>
          <w:color w:val="0070C0"/>
          <w:sz w:val="24"/>
          <w:szCs w:val="24"/>
        </w:rPr>
        <w:t>in an effort to</w:t>
      </w:r>
      <w:proofErr w:type="gramEnd"/>
      <w:r w:rsidRPr="00622891">
        <w:rPr>
          <w:rFonts w:ascii="Arial" w:hAnsi="Arial" w:cs="Arial"/>
          <w:color w:val="0070C0"/>
          <w:sz w:val="24"/>
          <w:szCs w:val="24"/>
        </w:rPr>
        <w:t xml:space="preserve"> conceal evidence from law enforcement).  For example, profile contact information, direct messaging logs, shared photos and videos, and captions (and the data associated with the foregoing, such as geo-location, </w:t>
      </w:r>
      <w:proofErr w:type="gramStart"/>
      <w:r w:rsidRPr="00622891">
        <w:rPr>
          <w:rFonts w:ascii="Arial" w:hAnsi="Arial" w:cs="Arial"/>
          <w:color w:val="0070C0"/>
          <w:sz w:val="24"/>
          <w:szCs w:val="24"/>
        </w:rPr>
        <w:t>date</w:t>
      </w:r>
      <w:proofErr w:type="gramEnd"/>
      <w:r w:rsidRPr="00622891">
        <w:rPr>
          <w:rFonts w:ascii="Arial" w:hAnsi="Arial" w:cs="Arial"/>
          <w:color w:val="0070C0"/>
          <w:sz w:val="24"/>
          <w:szCs w:val="24"/>
        </w:rPr>
        <w:t xml:space="preserve"> and time) may be evidence of who used or controlled the account at a relevant time.  Further, account activity, especially when paired with other evidence of the crime, can show how and when the account was accessed or used and may reflect a user’s motive or state of mind when doing so.  For example, as described herein, Providers log the Internet Protocol (IP) addresses from which users access their accounts along with the time and date.  By determining the physical location associated with the logged IP addresses, investigators can understand the chronological and geographic context of the account access and use relating to the crime under investigation.  Especially when considered in context with other evidence, such information allows investigators to understand the geographic and chronological context of an account’s access, use, and events relating to the crime under investigation.  Location data also helps with this.  Providers allow users to “tag” their location in posts to locate each other.  This geographic and timeline information may tend to either inculpate or exculpate the account user or other suspects. </w:t>
      </w:r>
    </w:p>
    <w:p w14:paraId="3D35C8E7" w14:textId="77777777" w:rsidR="00D746F8" w:rsidRPr="00622891" w:rsidRDefault="00D746F8" w:rsidP="00D746F8">
      <w:pPr>
        <w:spacing w:line="276" w:lineRule="auto"/>
        <w:jc w:val="both"/>
        <w:rPr>
          <w:rFonts w:ascii="Arial" w:hAnsi="Arial" w:cs="Arial"/>
          <w:color w:val="0070C0"/>
          <w:sz w:val="24"/>
          <w:szCs w:val="24"/>
        </w:rPr>
      </w:pPr>
    </w:p>
    <w:p w14:paraId="53691CAF"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criminals discussing their criminal activity may use slang, short forms (abbreviated words or phrases such as “lol” to express “laugh out loud”) or code words (which require entire strings or series of email conversations to determine their true meaning) when discussing their crimes.  They can also discuss aspects of the crime without specifically mentioning the crime involved.  In the electronic world, it is even possible to use pictures, </w:t>
      </w:r>
      <w:proofErr w:type="gramStart"/>
      <w:r w:rsidRPr="00622891">
        <w:rPr>
          <w:rFonts w:ascii="Arial" w:hAnsi="Arial" w:cs="Arial"/>
          <w:color w:val="0070C0"/>
          <w:sz w:val="24"/>
          <w:szCs w:val="24"/>
        </w:rPr>
        <w:t>images</w:t>
      </w:r>
      <w:proofErr w:type="gramEnd"/>
      <w:r w:rsidRPr="00622891">
        <w:rPr>
          <w:rFonts w:ascii="Arial" w:hAnsi="Arial" w:cs="Arial"/>
          <w:color w:val="0070C0"/>
          <w:sz w:val="24"/>
          <w:szCs w:val="24"/>
        </w:rPr>
        <w:t xml:space="preserve"> and emoticons (images used to express a concept or idea such as a happy face inserted into the content of an email or the manipulation and combination of keys on the computer keyboard to convey an idea, such as the use of a colon and </w:t>
      </w:r>
      <w:proofErr w:type="spellStart"/>
      <w:r w:rsidRPr="00622891">
        <w:rPr>
          <w:rFonts w:ascii="Arial" w:hAnsi="Arial" w:cs="Arial"/>
          <w:color w:val="0070C0"/>
          <w:sz w:val="24"/>
          <w:szCs w:val="24"/>
        </w:rPr>
        <w:t>paren</w:t>
      </w:r>
      <w:proofErr w:type="spellEnd"/>
      <w:r w:rsidRPr="00622891">
        <w:rPr>
          <w:rFonts w:ascii="Arial" w:hAnsi="Arial" w:cs="Arial"/>
          <w:color w:val="0070C0"/>
          <w:sz w:val="24"/>
          <w:szCs w:val="24"/>
        </w:rPr>
        <w:t xml:space="preserve"> “:)” to convey a smile or agreement) to </w:t>
      </w:r>
      <w:r w:rsidRPr="00622891">
        <w:rPr>
          <w:rFonts w:ascii="Arial" w:hAnsi="Arial" w:cs="Arial"/>
          <w:color w:val="0070C0"/>
          <w:sz w:val="24"/>
          <w:szCs w:val="24"/>
        </w:rPr>
        <w:lastRenderedPageBreak/>
        <w:t>discuss matters.  Keyword searches would not account for any of these possibilities, so actual review of the contents of an online account by law enforcement familiar with the identified criminal activity is necessary to find all relevant evidence within the account.</w:t>
      </w:r>
    </w:p>
    <w:p w14:paraId="027E4C74" w14:textId="77777777" w:rsidR="00D746F8" w:rsidRPr="00622891" w:rsidRDefault="00D746F8" w:rsidP="00D746F8">
      <w:pPr>
        <w:spacing w:line="276" w:lineRule="auto"/>
        <w:jc w:val="both"/>
        <w:rPr>
          <w:rFonts w:ascii="Arial" w:hAnsi="Arial" w:cs="Arial"/>
          <w:color w:val="0070C0"/>
          <w:sz w:val="24"/>
          <w:szCs w:val="24"/>
        </w:rPr>
      </w:pPr>
    </w:p>
    <w:p w14:paraId="4247C0AD"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recognize the prudence requisite in reviewing and preserving in its original form only such records applicable to the violations of law described in this Affidavit </w:t>
      </w:r>
      <w:proofErr w:type="gramStart"/>
      <w:r w:rsidRPr="00622891">
        <w:rPr>
          <w:rFonts w:ascii="Arial" w:hAnsi="Arial" w:cs="Arial"/>
          <w:color w:val="0070C0"/>
          <w:sz w:val="24"/>
          <w:szCs w:val="24"/>
        </w:rPr>
        <w:t>in order to</w:t>
      </w:r>
      <w:proofErr w:type="gramEnd"/>
      <w:r w:rsidRPr="00622891">
        <w:rPr>
          <w:rFonts w:ascii="Arial" w:hAnsi="Arial" w:cs="Arial"/>
          <w:color w:val="0070C0"/>
          <w:sz w:val="24"/>
          <w:szCs w:val="24"/>
        </w:rPr>
        <w:t xml:space="preserve"> prevent unnecessary invasion of privacy and overbroad searches.  I advise it would be impractical and infeasible for the government to review records produced by a Service Provider and keep only such records as the government finds to be related to the offenses described herein during a single analysis.   I have learned through practical experience that various emails often have unknown probative value and linkage to other pieces of evidence in the investigation until they are considered within the fluid, active, and ongoing investigation of the whole.  In other words, the weight of each individual piece of the data fluctuates based upon additional investigative measures undertaken, other documents under review, and incorporation of evidence into a consolidated whole.  Analysis is content relational, and the importance of any associated data may grow whenever further analysis is performed.  The full scope and meaning of the whole of the data is lost if each piece is observed individually and not in sum.  Due to the interrelation and correlation between communication threads and contents of accounts, and any respective attachments, looking at one piece of information may lose its full evidentiary value if it is related to another piece of information, yet its complement is not preserved along with the original.  Therefore, to obtain the full picture and meaning of the data from the information sought in this application, and to maintain its admissibility at trial, the government needs to maintain access to </w:t>
      </w:r>
      <w:proofErr w:type="gramStart"/>
      <w:r w:rsidRPr="00622891">
        <w:rPr>
          <w:rFonts w:ascii="Arial" w:hAnsi="Arial" w:cs="Arial"/>
          <w:color w:val="0070C0"/>
          <w:sz w:val="24"/>
          <w:szCs w:val="24"/>
        </w:rPr>
        <w:t>all of</w:t>
      </w:r>
      <w:proofErr w:type="gramEnd"/>
      <w:r w:rsidRPr="00622891">
        <w:rPr>
          <w:rFonts w:ascii="Arial" w:hAnsi="Arial" w:cs="Arial"/>
          <w:color w:val="0070C0"/>
          <w:sz w:val="24"/>
          <w:szCs w:val="24"/>
        </w:rPr>
        <w:t xml:space="preserve"> the resultant data.  The completeness and potential of probative value of the online accounts and data must be assessed within the full scope of the investigation.  As with all evidence, the government will maintain the contents of the account(s) in its custody and control, without alteration.</w:t>
      </w:r>
    </w:p>
    <w:p w14:paraId="2817A86C" w14:textId="77777777" w:rsidR="00D746F8" w:rsidRPr="00795F11" w:rsidRDefault="00D746F8" w:rsidP="00970966">
      <w:pPr>
        <w:spacing w:line="276" w:lineRule="auto"/>
        <w:jc w:val="both"/>
        <w:rPr>
          <w:rFonts w:ascii="Arial" w:hAnsi="Arial" w:cs="Arial"/>
          <w:sz w:val="24"/>
          <w:szCs w:val="24"/>
        </w:rPr>
      </w:pPr>
    </w:p>
    <w:p w14:paraId="4DEEC2A3" w14:textId="653AD0DC" w:rsidR="00970966" w:rsidRPr="00E944FC" w:rsidRDefault="00970966" w:rsidP="00831F60">
      <w:pPr>
        <w:spacing w:line="276" w:lineRule="auto"/>
        <w:jc w:val="both"/>
        <w:rPr>
          <w:rFonts w:ascii="Arial" w:hAnsi="Arial" w:cs="Arial"/>
          <w:sz w:val="24"/>
          <w:szCs w:val="24"/>
        </w:rPr>
      </w:pPr>
      <w:r w:rsidRPr="00795F11">
        <w:rPr>
          <w:rFonts w:ascii="Arial" w:hAnsi="Arial" w:cs="Arial"/>
          <w:sz w:val="24"/>
          <w:szCs w:val="24"/>
        </w:rPr>
        <w:t xml:space="preserve">Based on these facts, Your Affiant believes there exists probable cause to believe that there is material evidence now located in the </w:t>
      </w:r>
      <w:proofErr w:type="gramStart"/>
      <w:r w:rsidRPr="00795F11">
        <w:rPr>
          <w:rFonts w:ascii="Arial" w:hAnsi="Arial" w:cs="Arial"/>
          <w:sz w:val="24"/>
          <w:szCs w:val="24"/>
        </w:rPr>
        <w:t>above described</w:t>
      </w:r>
      <w:proofErr w:type="gramEnd"/>
      <w:r w:rsidRPr="00795F11">
        <w:rPr>
          <w:rFonts w:ascii="Arial" w:hAnsi="Arial" w:cs="Arial"/>
          <w:sz w:val="24"/>
          <w:szCs w:val="24"/>
        </w:rPr>
        <w:t xml:space="preserve"> </w:t>
      </w:r>
      <w:r w:rsidR="0083304A">
        <w:rPr>
          <w:rFonts w:ascii="Arial" w:hAnsi="Arial" w:cs="Arial"/>
          <w:bCs/>
          <w:sz w:val="24"/>
          <w:szCs w:val="24"/>
        </w:rPr>
        <w:t>YouTube</w:t>
      </w:r>
      <w:r w:rsidRPr="00795F11">
        <w:rPr>
          <w:rFonts w:ascii="Arial" w:hAnsi="Arial" w:cs="Arial"/>
          <w:sz w:val="24"/>
          <w:szCs w:val="24"/>
        </w:rPr>
        <w:t xml:space="preserve"> account that is crucial to the investigation of this case and the offenses described above, and a search warrant is </w:t>
      </w:r>
      <w:r w:rsidRPr="00E944FC">
        <w:rPr>
          <w:rFonts w:ascii="Arial" w:hAnsi="Arial" w:cs="Arial"/>
          <w:sz w:val="24"/>
          <w:szCs w:val="24"/>
        </w:rPr>
        <w:t xml:space="preserve">requested pursuant to </w:t>
      </w:r>
      <w:r w:rsidR="00EC05EC" w:rsidRPr="00550FA1">
        <w:rPr>
          <w:rFonts w:ascii="Arial" w:hAnsi="Arial" w:cs="Arial"/>
          <w:sz w:val="24"/>
          <w:szCs w:val="24"/>
        </w:rPr>
        <w:t>18 U.S.C. §2703, C.R.S. §16-3-301, §16-3-301.1 and Crim. P. 41</w:t>
      </w:r>
      <w:r w:rsidRPr="00E944FC">
        <w:rPr>
          <w:rFonts w:ascii="Arial" w:hAnsi="Arial" w:cs="Arial"/>
          <w:sz w:val="24"/>
          <w:szCs w:val="24"/>
        </w:rPr>
        <w:t xml:space="preserve">. </w:t>
      </w:r>
    </w:p>
    <w:p w14:paraId="5BADD5BC" w14:textId="31239436" w:rsidR="00970966" w:rsidRDefault="00970966" w:rsidP="00831F60">
      <w:pPr>
        <w:spacing w:line="276" w:lineRule="auto"/>
        <w:jc w:val="both"/>
        <w:rPr>
          <w:rFonts w:ascii="Arial" w:hAnsi="Arial" w:cs="Arial"/>
          <w:sz w:val="24"/>
          <w:szCs w:val="24"/>
        </w:rPr>
      </w:pPr>
    </w:p>
    <w:p w14:paraId="3CF9ABF1" w14:textId="104FC7B7" w:rsidR="00831F60" w:rsidRPr="00831F60" w:rsidRDefault="00831F60" w:rsidP="00831F60">
      <w:pPr>
        <w:pStyle w:val="NormalWeb"/>
        <w:spacing w:before="0" w:beforeAutospacing="0" w:after="0" w:afterAutospacing="0" w:line="276" w:lineRule="auto"/>
        <w:jc w:val="both"/>
        <w:rPr>
          <w:rFonts w:ascii="Arial" w:hAnsi="Arial" w:cs="Arial"/>
          <w:color w:val="000000"/>
          <w:lang w:val="en"/>
        </w:rPr>
      </w:pPr>
      <w:r>
        <w:rPr>
          <w:rFonts w:ascii="Arial" w:hAnsi="Arial" w:cs="Arial"/>
        </w:rPr>
        <w:t xml:space="preserve">C.R.S. 16-3-301.1(5)(a) permits a court order for the productions of records </w:t>
      </w:r>
      <w:r w:rsidR="00B41D89">
        <w:rPr>
          <w:rFonts w:ascii="Arial" w:hAnsi="Arial" w:cs="Arial"/>
        </w:rPr>
        <w:t>to</w:t>
      </w:r>
      <w:r>
        <w:rPr>
          <w:rFonts w:ascii="Arial" w:hAnsi="Arial" w:cs="Arial"/>
        </w:rPr>
        <w:t xml:space="preserve"> be granted to a Colorado criminal investigator or peace officer whose affidavit supports the issuance of the order.  The Colorado criminal investigator or peace officer granted the order need not have authorization to execute a search warrant in the jurisdiction in which the business entity is located. C.R.S. 16-3-301.1(5)(c) permits service of a court order to </w:t>
      </w:r>
      <w:r w:rsidR="005255A8">
        <w:rPr>
          <w:rFonts w:ascii="Arial" w:hAnsi="Arial" w:cs="Arial"/>
        </w:rPr>
        <w:t xml:space="preserve">be </w:t>
      </w:r>
      <w:r>
        <w:rPr>
          <w:rFonts w:ascii="Arial" w:hAnsi="Arial" w:cs="Arial"/>
        </w:rPr>
        <w:t>made through any electronic or other means established and utilized by the business to receive service of process.</w:t>
      </w:r>
    </w:p>
    <w:p w14:paraId="7788AE5A" w14:textId="77777777" w:rsidR="00831F60" w:rsidRPr="00E944FC" w:rsidRDefault="00831F60" w:rsidP="00831F60">
      <w:pPr>
        <w:spacing w:line="276" w:lineRule="auto"/>
        <w:jc w:val="both"/>
        <w:rPr>
          <w:rFonts w:ascii="Arial" w:hAnsi="Arial" w:cs="Arial"/>
          <w:sz w:val="24"/>
          <w:szCs w:val="24"/>
        </w:rPr>
      </w:pPr>
    </w:p>
    <w:p w14:paraId="1E8FA41A" w14:textId="1BAA8738" w:rsidR="00E944FC" w:rsidRPr="00E944FC" w:rsidRDefault="0083304A" w:rsidP="00831F60">
      <w:pPr>
        <w:spacing w:line="276" w:lineRule="auto"/>
        <w:jc w:val="both"/>
        <w:rPr>
          <w:rFonts w:ascii="Arial" w:hAnsi="Arial" w:cs="Arial"/>
          <w:sz w:val="24"/>
          <w:szCs w:val="24"/>
        </w:rPr>
      </w:pPr>
      <w:r w:rsidRPr="0083304A">
        <w:rPr>
          <w:rStyle w:val="Strong"/>
          <w:rFonts w:ascii="Arial" w:hAnsi="Arial" w:cs="Arial"/>
          <w:b w:val="0"/>
          <w:bCs w:val="0"/>
          <w:sz w:val="24"/>
          <w:szCs w:val="24"/>
        </w:rPr>
        <w:t>Google, LLC</w:t>
      </w:r>
      <w:r w:rsidR="000C7E27">
        <w:rPr>
          <w:rFonts w:ascii="Arial" w:hAnsi="Arial" w:cs="Arial"/>
          <w:bCs/>
          <w:sz w:val="24"/>
          <w:szCs w:val="24"/>
        </w:rPr>
        <w:t xml:space="preserve"> </w:t>
      </w:r>
      <w:r w:rsidR="00E944FC" w:rsidRPr="00E944FC">
        <w:rPr>
          <w:rFonts w:ascii="Arial" w:hAnsi="Arial" w:cs="Arial"/>
          <w:noProof/>
          <w:sz w:val="24"/>
          <w:szCs w:val="24"/>
        </w:rPr>
        <w:t>is a provider of electronic communication service</w:t>
      </w:r>
      <w:r w:rsidR="005F4682">
        <w:rPr>
          <w:rFonts w:ascii="Arial" w:hAnsi="Arial" w:cs="Arial"/>
          <w:noProof/>
          <w:sz w:val="24"/>
          <w:szCs w:val="24"/>
        </w:rPr>
        <w:t>s</w:t>
      </w:r>
      <w:r w:rsidR="00E944FC" w:rsidRPr="00E944FC">
        <w:rPr>
          <w:rFonts w:ascii="Arial" w:hAnsi="Arial" w:cs="Arial"/>
          <w:noProof/>
          <w:sz w:val="24"/>
          <w:szCs w:val="24"/>
        </w:rPr>
        <w:t xml:space="preserve">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w:t>
      </w:r>
      <w:r w:rsidR="00E944FC" w:rsidRPr="00E944FC">
        <w:rPr>
          <w:rFonts w:ascii="Arial" w:hAnsi="Arial" w:cs="Arial"/>
          <w:noProof/>
          <w:sz w:val="24"/>
          <w:szCs w:val="24"/>
        </w:rPr>
        <w:lastRenderedPageBreak/>
        <w:t xml:space="preserve">this affiant, consistent with the SCA and the procedures established by </w:t>
      </w:r>
      <w:r w:rsidRPr="0083304A">
        <w:rPr>
          <w:rStyle w:val="Strong"/>
          <w:rFonts w:ascii="Arial" w:hAnsi="Arial" w:cs="Arial"/>
          <w:b w:val="0"/>
          <w:bCs w:val="0"/>
          <w:sz w:val="24"/>
          <w:szCs w:val="24"/>
        </w:rPr>
        <w:t>Google, LLC</w:t>
      </w:r>
      <w:r w:rsidR="00E944FC" w:rsidRPr="00E944FC">
        <w:rPr>
          <w:rFonts w:ascii="Arial" w:hAnsi="Arial" w:cs="Arial"/>
          <w:noProof/>
          <w:sz w:val="24"/>
          <w:szCs w:val="24"/>
        </w:rPr>
        <w:t xml:space="preserve"> for compliance with the SCA, to serve this warrant via fax and/or email or law enforcement portal.</w:t>
      </w:r>
    </w:p>
    <w:p w14:paraId="521F871F" w14:textId="77777777" w:rsidR="00E944FC" w:rsidRPr="00E944FC" w:rsidRDefault="00E944FC" w:rsidP="00E944FC">
      <w:pPr>
        <w:spacing w:line="276" w:lineRule="auto"/>
        <w:jc w:val="both"/>
        <w:rPr>
          <w:rFonts w:ascii="Arial" w:hAnsi="Arial" w:cs="Arial"/>
          <w:sz w:val="24"/>
          <w:szCs w:val="24"/>
        </w:rPr>
      </w:pPr>
    </w:p>
    <w:p w14:paraId="36ED6411" w14:textId="77777777" w:rsidR="00970966" w:rsidRPr="00E944FC" w:rsidRDefault="00970966" w:rsidP="00E944FC">
      <w:pPr>
        <w:spacing w:line="276" w:lineRule="auto"/>
        <w:jc w:val="both"/>
        <w:rPr>
          <w:rFonts w:ascii="Arial" w:hAnsi="Arial" w:cs="Arial"/>
          <w:sz w:val="24"/>
          <w:szCs w:val="24"/>
        </w:rPr>
      </w:pPr>
      <w:r w:rsidRPr="00E944FC">
        <w:rPr>
          <w:rFonts w:ascii="Arial" w:hAnsi="Arial" w:cs="Arial"/>
          <w:sz w:val="24"/>
          <w:szCs w:val="24"/>
        </w:rPr>
        <w:t>The records should be provided to:</w:t>
      </w:r>
    </w:p>
    <w:p w14:paraId="4C24A0B0" w14:textId="726C3E0F" w:rsidR="00970966" w:rsidRDefault="00970966" w:rsidP="00970966">
      <w:pPr>
        <w:spacing w:line="276" w:lineRule="auto"/>
        <w:jc w:val="both"/>
        <w:rPr>
          <w:rFonts w:ascii="Arial" w:hAnsi="Arial" w:cs="Arial"/>
          <w:color w:val="FF0000"/>
          <w:sz w:val="24"/>
          <w:szCs w:val="24"/>
        </w:rPr>
      </w:pPr>
      <w:bookmarkStart w:id="10" w:name="_Hlk37412916"/>
      <w:r w:rsidRPr="00795F11">
        <w:rPr>
          <w:rFonts w:ascii="Arial" w:hAnsi="Arial" w:cs="Arial"/>
          <w:color w:val="FF0000"/>
          <w:sz w:val="24"/>
          <w:szCs w:val="24"/>
        </w:rPr>
        <w:t>YOUR NAME</w:t>
      </w:r>
      <w:r w:rsidR="00BB0116">
        <w:rPr>
          <w:rFonts w:ascii="Arial" w:hAnsi="Arial" w:cs="Arial"/>
          <w:color w:val="FF0000"/>
          <w:sz w:val="24"/>
          <w:szCs w:val="24"/>
        </w:rPr>
        <w:t>, BADGE NUMBER</w:t>
      </w:r>
    </w:p>
    <w:p w14:paraId="33BB8136" w14:textId="3B149CB7" w:rsidR="00BD5D56" w:rsidRDefault="00BD5D56" w:rsidP="00BD5D56">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343568D7"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0003BEF9"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2AC21925"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0"/>
    <w:p w14:paraId="734B6D3E" w14:textId="77777777" w:rsidR="00970966" w:rsidRPr="00795F11" w:rsidRDefault="00970966" w:rsidP="00970966">
      <w:pPr>
        <w:spacing w:line="276" w:lineRule="auto"/>
        <w:jc w:val="both"/>
        <w:rPr>
          <w:rFonts w:ascii="Arial" w:hAnsi="Arial" w:cs="Arial"/>
          <w:b/>
          <w:i/>
          <w:sz w:val="24"/>
          <w:szCs w:val="24"/>
        </w:rPr>
      </w:pPr>
    </w:p>
    <w:p w14:paraId="2FAAD228" w14:textId="77777777" w:rsidR="00970966" w:rsidRPr="00795F11" w:rsidRDefault="00970966" w:rsidP="00970966">
      <w:pPr>
        <w:spacing w:line="276" w:lineRule="auto"/>
        <w:jc w:val="both"/>
        <w:rPr>
          <w:rFonts w:ascii="Arial" w:hAnsi="Arial" w:cs="Arial"/>
          <w:b/>
          <w:i/>
          <w:sz w:val="24"/>
          <w:szCs w:val="24"/>
        </w:rPr>
      </w:pPr>
      <w:r w:rsidRPr="00795F11">
        <w:rPr>
          <w:rFonts w:ascii="Arial" w:hAnsi="Arial" w:cs="Arial"/>
          <w:b/>
          <w:i/>
          <w:sz w:val="24"/>
          <w:szCs w:val="24"/>
        </w:rPr>
        <w:t>Further requests:</w:t>
      </w:r>
    </w:p>
    <w:p w14:paraId="474D16AE" w14:textId="77777777" w:rsidR="00970966" w:rsidRPr="00795F11" w:rsidRDefault="00970966" w:rsidP="00970966">
      <w:pPr>
        <w:spacing w:line="276" w:lineRule="auto"/>
        <w:jc w:val="both"/>
        <w:rPr>
          <w:rFonts w:ascii="Arial" w:hAnsi="Arial" w:cs="Arial"/>
          <w:sz w:val="24"/>
          <w:szCs w:val="24"/>
        </w:rPr>
      </w:pPr>
    </w:p>
    <w:p w14:paraId="6A1EED2B" w14:textId="2BB8DEDF" w:rsidR="003E511E" w:rsidRPr="00795F11" w:rsidRDefault="00E44404" w:rsidP="003E511E">
      <w:pPr>
        <w:pStyle w:val="ListParagraph"/>
        <w:numPr>
          <w:ilvl w:val="0"/>
          <w:numId w:val="2"/>
        </w:numPr>
        <w:spacing w:after="240" w:line="276" w:lineRule="auto"/>
        <w:ind w:left="360"/>
        <w:jc w:val="both"/>
        <w:rPr>
          <w:rFonts w:ascii="Arial" w:eastAsia="Arial" w:hAnsi="Arial" w:cs="Arial"/>
        </w:rPr>
      </w:pPr>
      <w:bookmarkStart w:id="11" w:name="_Hlk52953031"/>
      <w:r>
        <w:rPr>
          <w:rFonts w:ascii="Arial" w:eastAsia="Arial" w:hAnsi="Arial" w:cs="Arial"/>
        </w:rPr>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Pr="006B2B8D">
        <w:rPr>
          <w:rFonts w:ascii="Arial" w:hAnsi="Arial" w:cs="Arial"/>
          <w:color w:val="000000"/>
        </w:rPr>
        <w:t>until the completion of the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00135D10" w:rsidRPr="006B2B8D">
        <w:rPr>
          <w:rFonts w:ascii="Arial" w:eastAsia="Arial" w:hAnsi="Arial" w:cs="Arial"/>
        </w:rPr>
        <w:t>.</w:t>
      </w:r>
      <w:bookmarkEnd w:id="11"/>
    </w:p>
    <w:p w14:paraId="0E749DA0" w14:textId="6CB46E1A" w:rsidR="003E511E"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S</w:t>
      </w:r>
      <w:r w:rsidRPr="00795F11">
        <w:rPr>
          <w:rFonts w:ascii="Arial" w:hAnsi="Arial" w:cs="Arial"/>
          <w:szCs w:val="24"/>
        </w:rPr>
        <w:t xml:space="preserve">o as not to disrupt this ongoing investigation, Your Affiant also requests that this Court order </w:t>
      </w:r>
      <w:r w:rsidR="0083304A" w:rsidRPr="0083304A">
        <w:rPr>
          <w:rStyle w:val="Strong"/>
          <w:rFonts w:ascii="Arial" w:hAnsi="Arial" w:cs="Arial"/>
          <w:b w:val="0"/>
          <w:bCs w:val="0"/>
          <w:szCs w:val="24"/>
        </w:rPr>
        <w:t>Google, LLC</w:t>
      </w:r>
      <w:r w:rsidRPr="00795F11">
        <w:rPr>
          <w:rFonts w:ascii="Arial" w:hAnsi="Arial" w:cs="Arial"/>
          <w:szCs w:val="24"/>
        </w:rPr>
        <w:t xml:space="preserve"> NOT to take adverse action against the subject account, such as disabling or terminating the account, because of this warrant. </w:t>
      </w:r>
    </w:p>
    <w:p w14:paraId="4B612D98" w14:textId="77777777" w:rsidR="003E511E" w:rsidRDefault="003E511E" w:rsidP="003E511E">
      <w:pPr>
        <w:pStyle w:val="Normal1"/>
        <w:spacing w:line="276" w:lineRule="auto"/>
        <w:ind w:left="360"/>
        <w:jc w:val="both"/>
        <w:rPr>
          <w:rFonts w:ascii="Arial" w:hAnsi="Arial" w:cs="Arial"/>
          <w:szCs w:val="24"/>
        </w:rPr>
      </w:pPr>
    </w:p>
    <w:p w14:paraId="736BFC5B" w14:textId="1235CBEB" w:rsidR="00970966"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P</w:t>
      </w:r>
      <w:r w:rsidR="00970966" w:rsidRPr="00795F11">
        <w:rPr>
          <w:rFonts w:ascii="Arial" w:hAnsi="Arial" w:cs="Arial"/>
          <w:szCs w:val="24"/>
        </w:rPr>
        <w:t xml:space="preserve">ursuant to </w:t>
      </w:r>
      <w:r w:rsidR="00970966" w:rsidRPr="00795F11">
        <w:rPr>
          <w:rFonts w:ascii="Arial" w:hAnsi="Arial" w:cs="Arial"/>
          <w:bCs/>
          <w:szCs w:val="24"/>
        </w:rPr>
        <w:t xml:space="preserve">18 U.S.C. §2705(b) and 18 U.S.C. §2705(b)(1)-(5), and </w:t>
      </w:r>
      <w:r w:rsidR="00970966" w:rsidRPr="00795F11">
        <w:rPr>
          <w:rFonts w:ascii="Arial" w:eastAsia="Arial" w:hAnsi="Arial" w:cs="Arial"/>
          <w:szCs w:val="24"/>
        </w:rPr>
        <w:t>Crim. P. 41 and §16-3-304(2), Y</w:t>
      </w:r>
      <w:r w:rsidR="00970966" w:rsidRPr="00795F11">
        <w:rPr>
          <w:rFonts w:ascii="Arial" w:hAnsi="Arial" w:cs="Arial"/>
          <w:szCs w:val="24"/>
        </w:rPr>
        <w:t xml:space="preserve">our Affiant requests that </w:t>
      </w:r>
      <w:r w:rsidR="0083304A" w:rsidRPr="0083304A">
        <w:rPr>
          <w:rStyle w:val="Strong"/>
          <w:rFonts w:ascii="Arial" w:hAnsi="Arial" w:cs="Arial"/>
          <w:b w:val="0"/>
          <w:bCs w:val="0"/>
          <w:szCs w:val="24"/>
        </w:rPr>
        <w:t>Google, LLC</w:t>
      </w:r>
      <w:r w:rsidR="00970966" w:rsidRPr="00795F11">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970966">
        <w:rPr>
          <w:rStyle w:val="Hyperlink"/>
          <w:rFonts w:ascii="Arial" w:hAnsi="Arial" w:cs="Arial"/>
          <w:color w:val="auto"/>
          <w:szCs w:val="24"/>
          <w:u w:val="none"/>
        </w:rPr>
        <w:t>notification of the warrant may</w:t>
      </w:r>
      <w:r w:rsidR="00970966" w:rsidRPr="00795F11">
        <w:rPr>
          <w:rStyle w:val="Hyperlink"/>
          <w:rFonts w:ascii="Arial" w:hAnsi="Arial" w:cs="Arial"/>
          <w:color w:val="auto"/>
          <w:szCs w:val="24"/>
        </w:rPr>
        <w:t xml:space="preserve"> </w:t>
      </w:r>
      <w:r w:rsidR="00970966" w:rsidRPr="00795F11">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795F11" w:rsidRDefault="00970966" w:rsidP="00970966">
      <w:pPr>
        <w:spacing w:line="276" w:lineRule="auto"/>
        <w:jc w:val="both"/>
        <w:rPr>
          <w:rFonts w:ascii="Arial" w:hAnsi="Arial" w:cs="Arial"/>
          <w:sz w:val="24"/>
          <w:szCs w:val="24"/>
        </w:rPr>
      </w:pPr>
    </w:p>
    <w:p w14:paraId="54A9AB0D" w14:textId="049536A3"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2" w:name="_Hlk37417875"/>
      <w:r w:rsidRPr="00795F11">
        <w:rPr>
          <w:rFonts w:ascii="Arial" w:hAnsi="Arial" w:cs="Arial"/>
          <w:kern w:val="16"/>
          <w:sz w:val="24"/>
          <w:szCs w:val="24"/>
        </w:rPr>
        <w:t xml:space="preserve">I believe the above facts to be true from official </w:t>
      </w:r>
      <w:r w:rsidRPr="00795F11">
        <w:rPr>
          <w:rFonts w:ascii="Arial" w:hAnsi="Arial" w:cs="Arial"/>
          <w:color w:val="FF0000"/>
          <w:kern w:val="16"/>
          <w:sz w:val="24"/>
          <w:szCs w:val="24"/>
        </w:rPr>
        <w:t>LAW ENFORCEMENT AGENGY</w:t>
      </w:r>
      <w:r w:rsidRPr="00795F11">
        <w:rPr>
          <w:rFonts w:ascii="Arial" w:hAnsi="Arial" w:cs="Arial"/>
          <w:kern w:val="16"/>
          <w:sz w:val="24"/>
          <w:szCs w:val="24"/>
        </w:rPr>
        <w:t xml:space="preserve"> records, conversations with fellow officers, personal </w:t>
      </w:r>
      <w:proofErr w:type="gramStart"/>
      <w:r w:rsidRPr="00795F11">
        <w:rPr>
          <w:rFonts w:ascii="Arial" w:hAnsi="Arial" w:cs="Arial"/>
          <w:kern w:val="16"/>
          <w:sz w:val="24"/>
          <w:szCs w:val="24"/>
        </w:rPr>
        <w:t>observations</w:t>
      </w:r>
      <w:proofErr w:type="gramEnd"/>
      <w:r w:rsidRPr="00795F11">
        <w:rPr>
          <w:rFonts w:ascii="Arial" w:hAnsi="Arial" w:cs="Arial"/>
          <w:kern w:val="16"/>
          <w:sz w:val="24"/>
          <w:szCs w:val="24"/>
        </w:rPr>
        <w:t xml:space="preserve"> and interviews.  I am a </w:t>
      </w:r>
      <w:r w:rsidRPr="00795F11">
        <w:rPr>
          <w:rFonts w:ascii="Arial" w:hAnsi="Arial" w:cs="Arial"/>
          <w:color w:val="FF0000"/>
          <w:kern w:val="16"/>
          <w:sz w:val="24"/>
          <w:szCs w:val="24"/>
        </w:rPr>
        <w:t>YOUR TITLE</w:t>
      </w:r>
      <w:r w:rsidRPr="00795F11">
        <w:rPr>
          <w:rFonts w:ascii="Arial" w:hAnsi="Arial" w:cs="Arial"/>
          <w:kern w:val="16"/>
          <w:sz w:val="24"/>
          <w:szCs w:val="24"/>
        </w:rPr>
        <w:t xml:space="preserve"> with the </w:t>
      </w:r>
      <w:r w:rsidRPr="00795F11">
        <w:rPr>
          <w:rFonts w:ascii="Arial" w:hAnsi="Arial" w:cs="Arial"/>
          <w:color w:val="FF0000"/>
          <w:kern w:val="16"/>
          <w:sz w:val="24"/>
          <w:szCs w:val="24"/>
        </w:rPr>
        <w:t>LAW ENFORCEMENT AGENGY</w:t>
      </w:r>
      <w:r w:rsidRPr="00795F11">
        <w:rPr>
          <w:rFonts w:ascii="Arial" w:hAnsi="Arial" w:cs="Arial"/>
          <w:kern w:val="16"/>
          <w:sz w:val="24"/>
          <w:szCs w:val="24"/>
        </w:rPr>
        <w:t xml:space="preserve">.  I have been trained at the State, and local levels </w:t>
      </w:r>
      <w:proofErr w:type="gramStart"/>
      <w:r w:rsidRPr="00795F11">
        <w:rPr>
          <w:rFonts w:ascii="Arial" w:hAnsi="Arial" w:cs="Arial"/>
          <w:kern w:val="16"/>
          <w:sz w:val="24"/>
          <w:szCs w:val="24"/>
        </w:rPr>
        <w:t>with regard to</w:t>
      </w:r>
      <w:proofErr w:type="gramEnd"/>
      <w:r w:rsidRPr="00795F11">
        <w:rPr>
          <w:rFonts w:ascii="Arial" w:hAnsi="Arial" w:cs="Arial"/>
          <w:kern w:val="16"/>
          <w:sz w:val="24"/>
          <w:szCs w:val="24"/>
        </w:rPr>
        <w:t xml:space="preserve"> my duties.  I am authorized by law to execute search warrants in the State of Colorado.</w:t>
      </w:r>
    </w:p>
    <w:p w14:paraId="0C1400C5" w14:textId="77777777" w:rsidR="00970966" w:rsidRPr="00795F11" w:rsidRDefault="00970966" w:rsidP="00970966">
      <w:pPr>
        <w:spacing w:line="276" w:lineRule="auto"/>
        <w:jc w:val="both"/>
        <w:rPr>
          <w:rFonts w:ascii="Arial" w:hAnsi="Arial" w:cs="Arial"/>
          <w:sz w:val="24"/>
          <w:szCs w:val="24"/>
        </w:rPr>
      </w:pPr>
    </w:p>
    <w:p w14:paraId="766E406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3" w:name="_Hlk22844866"/>
    </w:p>
    <w:p w14:paraId="7EA8DFFE"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4" w:name="_Hlk36477679"/>
      <w:r w:rsidRPr="00795F11">
        <w:rPr>
          <w:rFonts w:ascii="Arial" w:hAnsi="Arial" w:cs="Arial"/>
          <w:kern w:val="16"/>
          <w:sz w:val="24"/>
          <w:szCs w:val="24"/>
        </w:rPr>
        <w:t xml:space="preserve">______________________________  </w:t>
      </w:r>
    </w:p>
    <w:p w14:paraId="2FA5FECC"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AFFIANT</w:t>
      </w:r>
    </w:p>
    <w:p w14:paraId="0E2CA4C4" w14:textId="77777777" w:rsidR="00970966" w:rsidRPr="00795F11" w:rsidRDefault="00970966" w:rsidP="00970966">
      <w:pPr>
        <w:tabs>
          <w:tab w:val="left" w:pos="0"/>
        </w:tabs>
        <w:suppressAutoHyphens/>
        <w:spacing w:line="276" w:lineRule="auto"/>
        <w:jc w:val="both"/>
        <w:rPr>
          <w:rFonts w:ascii="Arial" w:hAnsi="Arial" w:cs="Arial"/>
          <w:sz w:val="24"/>
          <w:szCs w:val="24"/>
        </w:rPr>
      </w:pPr>
    </w:p>
    <w:p w14:paraId="61B99FB5" w14:textId="77777777" w:rsidR="00970966" w:rsidRPr="00795F11" w:rsidRDefault="00970966" w:rsidP="00970966">
      <w:pPr>
        <w:tabs>
          <w:tab w:val="left" w:pos="0"/>
        </w:tabs>
        <w:suppressAutoHyphens/>
        <w:spacing w:line="276" w:lineRule="auto"/>
        <w:jc w:val="both"/>
        <w:rPr>
          <w:rFonts w:ascii="Arial" w:hAnsi="Arial" w:cs="Arial"/>
          <w:sz w:val="24"/>
          <w:szCs w:val="24"/>
        </w:rPr>
      </w:pPr>
      <w:r w:rsidRPr="00795F11">
        <w:rPr>
          <w:rFonts w:ascii="Arial" w:hAnsi="Arial" w:cs="Arial"/>
          <w:sz w:val="24"/>
          <w:szCs w:val="24"/>
        </w:rPr>
        <w:t xml:space="preserve">This affidavit was sworn to and subscribed in my presence this </w:t>
      </w:r>
      <w:bookmarkStart w:id="15" w:name="_Hlk52953048"/>
      <w:proofErr w:type="gramStart"/>
      <w:r w:rsidRPr="00795F11">
        <w:rPr>
          <w:rFonts w:ascii="Arial" w:hAnsi="Arial" w:cs="Arial"/>
          <w:color w:val="FF0000"/>
          <w:sz w:val="24"/>
          <w:szCs w:val="24"/>
        </w:rPr>
        <w:t>DATE</w:t>
      </w:r>
      <w:bookmarkEnd w:id="15"/>
      <w:r w:rsidRPr="00795F11">
        <w:rPr>
          <w:rFonts w:ascii="Arial" w:hAnsi="Arial" w:cs="Arial"/>
          <w:sz w:val="24"/>
          <w:szCs w:val="24"/>
        </w:rPr>
        <w:t xml:space="preserve"> day</w:t>
      </w:r>
      <w:proofErr w:type="gramEnd"/>
      <w:r w:rsidRPr="00795F11">
        <w:rPr>
          <w:rFonts w:ascii="Arial" w:hAnsi="Arial" w:cs="Arial"/>
          <w:sz w:val="24"/>
          <w:szCs w:val="24"/>
        </w:rPr>
        <w:t xml:space="preserve"> of </w:t>
      </w:r>
      <w:r w:rsidRPr="00795F11">
        <w:rPr>
          <w:rFonts w:ascii="Arial" w:hAnsi="Arial" w:cs="Arial"/>
          <w:color w:val="FF0000"/>
          <w:sz w:val="24"/>
          <w:szCs w:val="24"/>
        </w:rPr>
        <w:t>MONTH</w:t>
      </w:r>
      <w:r w:rsidRPr="00795F11">
        <w:rPr>
          <w:rFonts w:ascii="Arial" w:hAnsi="Arial" w:cs="Arial"/>
          <w:sz w:val="24"/>
          <w:szCs w:val="24"/>
        </w:rPr>
        <w:t xml:space="preserve"> 20</w:t>
      </w:r>
      <w:r w:rsidRPr="00795F11">
        <w:rPr>
          <w:rFonts w:ascii="Arial" w:hAnsi="Arial" w:cs="Arial"/>
          <w:color w:val="FF0000"/>
          <w:sz w:val="24"/>
          <w:szCs w:val="24"/>
        </w:rPr>
        <w:t>**</w:t>
      </w:r>
      <w:r w:rsidRPr="00795F11">
        <w:rPr>
          <w:rFonts w:ascii="Arial" w:hAnsi="Arial" w:cs="Arial"/>
          <w:sz w:val="24"/>
          <w:szCs w:val="24"/>
        </w:rPr>
        <w:t xml:space="preserve"> at ________.</w:t>
      </w:r>
    </w:p>
    <w:p w14:paraId="2930DEE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52E469A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1FB64A25"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 xml:space="preserve">______________________________ </w:t>
      </w:r>
    </w:p>
    <w:bookmarkEnd w:id="12"/>
    <w:bookmarkEnd w:id="13"/>
    <w:bookmarkEnd w:id="14"/>
    <w:p w14:paraId="57C0BDCA" w14:textId="09D1F559" w:rsidR="00970966" w:rsidRPr="00795F11" w:rsidRDefault="00E23BD8" w:rsidP="00970966">
      <w:pPr>
        <w:spacing w:line="276" w:lineRule="auto"/>
        <w:jc w:val="both"/>
        <w:rPr>
          <w:rFonts w:ascii="Arial" w:hAnsi="Arial" w:cs="Arial"/>
          <w:b/>
          <w:sz w:val="24"/>
          <w:szCs w:val="24"/>
          <w:u w:val="single"/>
        </w:rPr>
      </w:pPr>
      <w:r w:rsidRPr="00A01C46">
        <w:rPr>
          <w:rFonts w:ascii="Arial" w:hAnsi="Arial" w:cs="Arial"/>
          <w:kern w:val="16"/>
          <w:sz w:val="24"/>
          <w:szCs w:val="24"/>
        </w:rPr>
        <w:t>JUDGE</w:t>
      </w:r>
      <w:r>
        <w:rPr>
          <w:rFonts w:ascii="Arial" w:hAnsi="Arial" w:cs="Arial"/>
          <w:kern w:val="16"/>
          <w:sz w:val="24"/>
          <w:szCs w:val="24"/>
        </w:rPr>
        <w:t xml:space="preserve"> / MAGISTRATE</w:t>
      </w:r>
    </w:p>
    <w:p w14:paraId="6F287469" w14:textId="3D8A110B" w:rsidR="00DE0EC9" w:rsidRDefault="00DE0EC9">
      <w:r>
        <w:br w:type="page"/>
      </w:r>
    </w:p>
    <w:p w14:paraId="6133984B"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13667035"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BEB5780"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6E88B6D1"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0DDA70A8"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2E29C3AF" w14:textId="4CC58A06" w:rsidR="00DE0EC9" w:rsidRDefault="00DE0EC9" w:rsidP="00DE0EC9">
      <w:pPr>
        <w:spacing w:line="276" w:lineRule="auto"/>
        <w:jc w:val="both"/>
        <w:rPr>
          <w:rFonts w:ascii="Arial" w:hAnsi="Arial" w:cs="Arial"/>
          <w:sz w:val="24"/>
          <w:szCs w:val="24"/>
        </w:rPr>
      </w:pPr>
    </w:p>
    <w:p w14:paraId="75DA55EC" w14:textId="77777777" w:rsidR="0081383D" w:rsidRPr="0081383D" w:rsidRDefault="0081383D" w:rsidP="0081383D">
      <w:pPr>
        <w:spacing w:line="276" w:lineRule="auto"/>
        <w:jc w:val="both"/>
        <w:rPr>
          <w:rFonts w:ascii="Arial" w:hAnsi="Arial" w:cs="Arial"/>
          <w:sz w:val="24"/>
          <w:szCs w:val="24"/>
        </w:rPr>
      </w:pPr>
    </w:p>
    <w:p w14:paraId="541F2A68" w14:textId="77777777" w:rsidR="0081383D" w:rsidRPr="0081383D" w:rsidRDefault="0081383D" w:rsidP="0081383D">
      <w:pPr>
        <w:spacing w:line="276" w:lineRule="auto"/>
        <w:jc w:val="center"/>
        <w:rPr>
          <w:rFonts w:ascii="Arial" w:hAnsi="Arial" w:cs="Arial"/>
          <w:b/>
          <w:bCs/>
          <w:sz w:val="24"/>
          <w:szCs w:val="24"/>
        </w:rPr>
      </w:pPr>
      <w:r w:rsidRPr="0081383D">
        <w:rPr>
          <w:rFonts w:ascii="Arial" w:hAnsi="Arial" w:cs="Arial"/>
          <w:b/>
          <w:bCs/>
          <w:sz w:val="24"/>
          <w:szCs w:val="24"/>
        </w:rPr>
        <w:t>SEARCH WARRANT AND COURT ORDER FOR PRODUCTION OF RECORDS</w:t>
      </w:r>
    </w:p>
    <w:p w14:paraId="4AAAB25F" w14:textId="77777777" w:rsidR="0081383D" w:rsidRPr="0081383D" w:rsidRDefault="0081383D" w:rsidP="0081383D">
      <w:pPr>
        <w:spacing w:line="276" w:lineRule="auto"/>
        <w:jc w:val="both"/>
        <w:rPr>
          <w:rFonts w:ascii="Arial" w:hAnsi="Arial" w:cs="Arial"/>
          <w:sz w:val="24"/>
          <w:szCs w:val="24"/>
        </w:rPr>
      </w:pPr>
    </w:p>
    <w:p w14:paraId="1189B125" w14:textId="77777777" w:rsidR="0081383D" w:rsidRPr="0081383D" w:rsidRDefault="0081383D" w:rsidP="0081383D">
      <w:pPr>
        <w:spacing w:line="276" w:lineRule="auto"/>
        <w:jc w:val="both"/>
        <w:rPr>
          <w:rFonts w:ascii="Arial" w:hAnsi="Arial" w:cs="Arial"/>
          <w:sz w:val="24"/>
          <w:szCs w:val="24"/>
        </w:rPr>
      </w:pPr>
    </w:p>
    <w:p w14:paraId="6A5D889E" w14:textId="77777777" w:rsidR="0081383D" w:rsidRPr="0081383D" w:rsidRDefault="0081383D" w:rsidP="0081383D">
      <w:pPr>
        <w:spacing w:line="276" w:lineRule="auto"/>
        <w:jc w:val="both"/>
        <w:rPr>
          <w:rFonts w:ascii="Arial" w:hAnsi="Arial" w:cs="Arial"/>
          <w:sz w:val="24"/>
          <w:szCs w:val="24"/>
        </w:rPr>
      </w:pPr>
      <w:r w:rsidRPr="0081383D">
        <w:rPr>
          <w:rFonts w:ascii="Arial" w:hAnsi="Arial" w:cs="Arial"/>
          <w:sz w:val="24"/>
          <w:szCs w:val="24"/>
        </w:rPr>
        <w:t>Before the Honorable ________________________________________________</w:t>
      </w:r>
    </w:p>
    <w:p w14:paraId="514CE5B1" w14:textId="214F0DBC" w:rsidR="0081383D" w:rsidRDefault="0081383D" w:rsidP="0081383D">
      <w:pPr>
        <w:spacing w:line="276" w:lineRule="auto"/>
        <w:jc w:val="both"/>
        <w:rPr>
          <w:rFonts w:ascii="Arial" w:hAnsi="Arial" w:cs="Arial"/>
          <w:sz w:val="24"/>
          <w:szCs w:val="24"/>
        </w:rPr>
      </w:pPr>
      <w:r w:rsidRPr="0081383D">
        <w:rPr>
          <w:rFonts w:ascii="Arial" w:hAnsi="Arial" w:cs="Arial"/>
          <w:sz w:val="24"/>
          <w:szCs w:val="24"/>
        </w:rPr>
        <w:tab/>
      </w:r>
      <w:r w:rsidRPr="0081383D">
        <w:rPr>
          <w:rFonts w:ascii="Arial" w:hAnsi="Arial" w:cs="Arial"/>
          <w:sz w:val="24"/>
          <w:szCs w:val="24"/>
        </w:rPr>
        <w:tab/>
      </w:r>
      <w:r w:rsidRPr="0081383D">
        <w:rPr>
          <w:rFonts w:ascii="Arial" w:hAnsi="Arial" w:cs="Arial"/>
          <w:sz w:val="24"/>
          <w:szCs w:val="24"/>
        </w:rPr>
        <w:tab/>
      </w:r>
      <w:r w:rsidRPr="0081383D">
        <w:rPr>
          <w:rFonts w:ascii="Arial" w:hAnsi="Arial" w:cs="Arial"/>
          <w:sz w:val="24"/>
          <w:szCs w:val="24"/>
        </w:rPr>
        <w:tab/>
      </w:r>
      <w:r w:rsidRPr="0081383D">
        <w:rPr>
          <w:rFonts w:ascii="Arial" w:hAnsi="Arial" w:cs="Arial"/>
          <w:sz w:val="24"/>
          <w:szCs w:val="24"/>
        </w:rPr>
        <w:tab/>
      </w:r>
      <w:r w:rsidRPr="0081383D">
        <w:rPr>
          <w:rFonts w:ascii="Arial" w:hAnsi="Arial" w:cs="Arial"/>
          <w:sz w:val="24"/>
          <w:szCs w:val="24"/>
        </w:rPr>
        <w:tab/>
        <w:t>Judge / Magistrate</w:t>
      </w:r>
    </w:p>
    <w:p w14:paraId="4444F871" w14:textId="577DAE0C" w:rsidR="0081383D" w:rsidRDefault="0081383D" w:rsidP="00DE0EC9">
      <w:pPr>
        <w:spacing w:line="276" w:lineRule="auto"/>
        <w:jc w:val="both"/>
        <w:rPr>
          <w:rFonts w:ascii="Arial" w:hAnsi="Arial" w:cs="Arial"/>
          <w:sz w:val="24"/>
          <w:szCs w:val="24"/>
        </w:rPr>
      </w:pPr>
    </w:p>
    <w:p w14:paraId="1344EF96" w14:textId="77777777" w:rsidR="00DE0EC9" w:rsidRPr="00DE0EC9" w:rsidRDefault="00DE0EC9" w:rsidP="00DE0EC9">
      <w:pPr>
        <w:spacing w:line="276" w:lineRule="auto"/>
        <w:jc w:val="both"/>
        <w:rPr>
          <w:rFonts w:ascii="Arial" w:hAnsi="Arial" w:cs="Arial"/>
          <w:sz w:val="24"/>
          <w:szCs w:val="24"/>
        </w:rPr>
      </w:pPr>
      <w:bookmarkStart w:id="16" w:name="_Hlk36478003"/>
      <w:r w:rsidRPr="00DE0EC9">
        <w:rPr>
          <w:rFonts w:ascii="Arial" w:hAnsi="Arial" w:cs="Arial"/>
          <w:sz w:val="24"/>
          <w:szCs w:val="24"/>
        </w:rPr>
        <w:t xml:space="preserve">The Court, upon review of an affidavit filed by </w:t>
      </w:r>
      <w:bookmarkStart w:id="17" w:name="_Hlk22844921"/>
      <w:r w:rsidRPr="006F56C3">
        <w:rPr>
          <w:rFonts w:ascii="Arial" w:hAnsi="Arial" w:cs="Arial"/>
          <w:color w:val="FF0000"/>
          <w:kern w:val="16"/>
          <w:sz w:val="24"/>
          <w:szCs w:val="24"/>
        </w:rPr>
        <w:t>YOUR NAME HERE</w:t>
      </w:r>
      <w:bookmarkEnd w:id="17"/>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4E1685CD" w14:textId="77777777" w:rsidR="0083304A" w:rsidRDefault="0083304A" w:rsidP="0083304A">
      <w:pPr>
        <w:spacing w:line="276" w:lineRule="auto"/>
        <w:jc w:val="both"/>
        <w:rPr>
          <w:rFonts w:ascii="Arial" w:hAnsi="Arial" w:cs="Arial"/>
          <w:color w:val="000000"/>
          <w:sz w:val="24"/>
          <w:szCs w:val="24"/>
        </w:rPr>
      </w:pPr>
      <w:bookmarkStart w:id="18" w:name="_Hlk36478086"/>
      <w:bookmarkEnd w:id="16"/>
    </w:p>
    <w:p w14:paraId="5117E39C"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Style w:val="Strong"/>
          <w:rFonts w:ascii="Arial" w:hAnsi="Arial" w:cs="Arial"/>
          <w:sz w:val="24"/>
          <w:szCs w:val="24"/>
        </w:rPr>
        <w:t>YouTube through Google, LLC</w:t>
      </w:r>
    </w:p>
    <w:p w14:paraId="1C83C538"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Google Legal Investigations Support:</w:t>
      </w:r>
    </w:p>
    <w:p w14:paraId="0631BE41"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1600 Amphitheatre Parkway</w:t>
      </w:r>
    </w:p>
    <w:p w14:paraId="3D5C6CF9"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Mountain View, CA 94043</w:t>
      </w:r>
    </w:p>
    <w:p w14:paraId="1DCD707D" w14:textId="77777777" w:rsidR="0083304A" w:rsidRPr="002A2CA9" w:rsidRDefault="0083304A" w:rsidP="0083304A">
      <w:pPr>
        <w:tabs>
          <w:tab w:val="left" w:pos="-720"/>
        </w:tabs>
        <w:suppressAutoHyphens/>
        <w:spacing w:line="276" w:lineRule="auto"/>
        <w:jc w:val="both"/>
        <w:rPr>
          <w:rFonts w:ascii="Arial" w:hAnsi="Arial" w:cs="Arial"/>
          <w:b/>
          <w:sz w:val="24"/>
          <w:szCs w:val="24"/>
        </w:rPr>
      </w:pPr>
      <w:r w:rsidRPr="002A2CA9">
        <w:rPr>
          <w:rFonts w:ascii="Arial" w:hAnsi="Arial" w:cs="Arial"/>
          <w:b/>
          <w:sz w:val="24"/>
          <w:szCs w:val="24"/>
        </w:rPr>
        <w:t>Phone: 650-253-3425</w:t>
      </w:r>
    </w:p>
    <w:p w14:paraId="6D6131B1" w14:textId="77777777" w:rsidR="0083304A" w:rsidRPr="002A2CA9" w:rsidRDefault="0083304A" w:rsidP="0083304A">
      <w:pPr>
        <w:tabs>
          <w:tab w:val="left" w:pos="-720"/>
        </w:tabs>
        <w:suppressAutoHyphens/>
        <w:spacing w:line="276" w:lineRule="auto"/>
        <w:jc w:val="both"/>
        <w:rPr>
          <w:rFonts w:ascii="Arial" w:hAnsi="Arial" w:cs="Arial"/>
          <w:b/>
          <w:sz w:val="24"/>
          <w:szCs w:val="24"/>
        </w:rPr>
      </w:pPr>
    </w:p>
    <w:p w14:paraId="44BC3BAD" w14:textId="77777777" w:rsidR="0083304A" w:rsidRPr="002A2CA9" w:rsidRDefault="0083304A" w:rsidP="0083304A">
      <w:pPr>
        <w:tabs>
          <w:tab w:val="left" w:pos="-720"/>
        </w:tabs>
        <w:suppressAutoHyphens/>
        <w:spacing w:line="276" w:lineRule="auto"/>
        <w:jc w:val="both"/>
        <w:rPr>
          <w:rFonts w:ascii="Arial" w:hAnsi="Arial" w:cs="Arial"/>
          <w:b/>
          <w:spacing w:val="-3"/>
          <w:sz w:val="24"/>
          <w:szCs w:val="24"/>
        </w:rPr>
      </w:pPr>
      <w:r w:rsidRPr="002A2CA9">
        <w:rPr>
          <w:rFonts w:ascii="Arial" w:hAnsi="Arial" w:cs="Arial"/>
          <w:b/>
          <w:sz w:val="24"/>
          <w:szCs w:val="24"/>
        </w:rPr>
        <w:t>Served via Email: uslawenforcement@google.com</w:t>
      </w:r>
    </w:p>
    <w:p w14:paraId="044A36BD" w14:textId="77777777" w:rsidR="0083304A" w:rsidRPr="00550FA1" w:rsidRDefault="0083304A" w:rsidP="0083304A">
      <w:pPr>
        <w:spacing w:line="276" w:lineRule="auto"/>
        <w:jc w:val="both"/>
        <w:rPr>
          <w:rFonts w:ascii="Arial" w:hAnsi="Arial" w:cs="Arial"/>
          <w:color w:val="000000"/>
          <w:sz w:val="24"/>
          <w:szCs w:val="24"/>
        </w:rPr>
      </w:pPr>
    </w:p>
    <w:p w14:paraId="180F9137" w14:textId="654A280F"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 xml:space="preserve">This Court also finds that there is probable cause to issue this </w:t>
      </w:r>
      <w:r w:rsidRPr="00550FA1">
        <w:rPr>
          <w:rFonts w:ascii="Arial" w:hAnsi="Arial" w:cs="Arial"/>
          <w:color w:val="000000"/>
          <w:sz w:val="24"/>
          <w:szCs w:val="24"/>
        </w:rPr>
        <w:t xml:space="preserve">Search Warrant </w:t>
      </w:r>
      <w:r>
        <w:rPr>
          <w:rFonts w:ascii="Arial" w:hAnsi="Arial" w:cs="Arial"/>
          <w:color w:val="000000"/>
          <w:sz w:val="24"/>
          <w:szCs w:val="24"/>
        </w:rPr>
        <w:t xml:space="preserve">and Court Order for Production of Records </w:t>
      </w:r>
      <w:r w:rsidRPr="00550FA1">
        <w:rPr>
          <w:rFonts w:ascii="Arial" w:hAnsi="Arial" w:cs="Arial"/>
          <w:sz w:val="24"/>
          <w:szCs w:val="24"/>
        </w:rPr>
        <w:t xml:space="preserve">pursuant to the provisions of </w:t>
      </w:r>
      <w:r w:rsidR="00EC05EC" w:rsidRPr="00550FA1">
        <w:rPr>
          <w:rFonts w:ascii="Arial" w:hAnsi="Arial" w:cs="Arial"/>
          <w:sz w:val="24"/>
          <w:szCs w:val="24"/>
        </w:rPr>
        <w:t>18 U.S.C. §2703, C.R.S. §16-3-301, §16-3-301.1 and Crim. P. 41</w:t>
      </w:r>
      <w:r w:rsidRPr="00550FA1">
        <w:rPr>
          <w:rFonts w:ascii="Arial" w:hAnsi="Arial" w:cs="Arial"/>
          <w:sz w:val="24"/>
          <w:szCs w:val="24"/>
        </w:rPr>
        <w:t xml:space="preserve">, </w:t>
      </w:r>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p>
    <w:bookmarkEnd w:id="18"/>
    <w:p w14:paraId="2842B71C" w14:textId="77777777" w:rsidR="00DE0EC9" w:rsidRPr="00550FA1" w:rsidRDefault="00DE0EC9" w:rsidP="00DE0EC9">
      <w:pPr>
        <w:spacing w:line="276" w:lineRule="auto"/>
        <w:jc w:val="both"/>
        <w:rPr>
          <w:rFonts w:ascii="Arial" w:hAnsi="Arial" w:cs="Arial"/>
          <w:color w:val="000000"/>
          <w:sz w:val="24"/>
          <w:szCs w:val="24"/>
        </w:rPr>
      </w:pPr>
    </w:p>
    <w:p w14:paraId="227775A1" w14:textId="77777777" w:rsidR="00DE0EC9" w:rsidRPr="00550FA1" w:rsidRDefault="00DE0EC9" w:rsidP="00DE0EC9">
      <w:pPr>
        <w:spacing w:line="276" w:lineRule="auto"/>
        <w:jc w:val="both"/>
        <w:rPr>
          <w:rFonts w:ascii="Arial" w:hAnsi="Arial" w:cs="Arial"/>
          <w:color w:val="000000"/>
          <w:sz w:val="24"/>
          <w:szCs w:val="24"/>
        </w:rPr>
      </w:pPr>
      <w:bookmarkStart w:id="19" w:name="_Hlk36478105"/>
      <w:r w:rsidRPr="00550FA1">
        <w:rPr>
          <w:rFonts w:ascii="Arial" w:hAnsi="Arial" w:cs="Arial"/>
          <w:color w:val="000000"/>
          <w:sz w:val="24"/>
          <w:szCs w:val="24"/>
        </w:rPr>
        <w:t xml:space="preserve">IT IS ORDERED that the internet service/social media provider provide the following records, data, </w:t>
      </w:r>
      <w:proofErr w:type="gramStart"/>
      <w:r w:rsidRPr="00550FA1">
        <w:rPr>
          <w:rFonts w:ascii="Arial" w:hAnsi="Arial" w:cs="Arial"/>
          <w:color w:val="000000"/>
          <w:sz w:val="24"/>
          <w:szCs w:val="24"/>
        </w:rPr>
        <w:t>information</w:t>
      </w:r>
      <w:proofErr w:type="gramEnd"/>
      <w:r w:rsidRPr="00550FA1">
        <w:rPr>
          <w:rFonts w:ascii="Arial" w:hAnsi="Arial" w:cs="Arial"/>
          <w:color w:val="000000"/>
          <w:sz w:val="24"/>
          <w:szCs w:val="24"/>
        </w:rPr>
        <w:t xml:space="preserve"> and technical assistance:</w:t>
      </w:r>
      <w:bookmarkEnd w:id="19"/>
    </w:p>
    <w:p w14:paraId="5BE86DC4" w14:textId="77777777" w:rsidR="00DE0EC9" w:rsidRPr="00550FA1" w:rsidRDefault="00DE0EC9" w:rsidP="00DE0EC9">
      <w:pPr>
        <w:spacing w:line="276" w:lineRule="auto"/>
        <w:jc w:val="both"/>
        <w:rPr>
          <w:rFonts w:ascii="Arial" w:hAnsi="Arial" w:cs="Arial"/>
          <w:color w:val="000000"/>
          <w:sz w:val="24"/>
          <w:szCs w:val="24"/>
        </w:rPr>
      </w:pPr>
    </w:p>
    <w:p w14:paraId="4BB0530F" w14:textId="77777777" w:rsidR="0083304A" w:rsidRDefault="0083304A" w:rsidP="0083304A">
      <w:pPr>
        <w:pStyle w:val="ColorfulList-Accent11"/>
        <w:widowControl w:val="0"/>
        <w:suppressAutoHyphens/>
        <w:spacing w:line="276" w:lineRule="auto"/>
        <w:ind w:left="0"/>
        <w:jc w:val="both"/>
        <w:rPr>
          <w:rFonts w:ascii="Arial" w:hAnsi="Arial" w:cs="Arial"/>
          <w:bCs/>
        </w:rPr>
      </w:pPr>
      <w:bookmarkStart w:id="20" w:name="_Hlk36478485"/>
      <w:r w:rsidRPr="002A2CA9">
        <w:rPr>
          <w:rFonts w:ascii="Arial" w:hAnsi="Arial" w:cs="Arial"/>
          <w:bCs/>
        </w:rPr>
        <w:t xml:space="preserve">The following records, data, or information for </w:t>
      </w:r>
      <w:r w:rsidRPr="00E449E9">
        <w:rPr>
          <w:rStyle w:val="Strong"/>
          <w:rFonts w:ascii="Arial" w:hAnsi="Arial" w:cs="Arial"/>
        </w:rPr>
        <w:t xml:space="preserve">YouTube </w:t>
      </w:r>
      <w:r w:rsidRPr="00E449E9">
        <w:rPr>
          <w:rFonts w:ascii="Arial" w:hAnsi="Arial" w:cs="Arial"/>
        </w:rPr>
        <w:t>user</w:t>
      </w:r>
      <w:r w:rsidRPr="00E449E9">
        <w:rPr>
          <w:rFonts w:ascii="Arial" w:hAnsi="Arial" w:cs="Arial"/>
          <w:b/>
          <w:bCs/>
        </w:rPr>
        <w:t xml:space="preserve"> </w:t>
      </w:r>
      <w:r w:rsidRPr="002A2CA9">
        <w:rPr>
          <w:rFonts w:ascii="Arial" w:hAnsi="Arial" w:cs="Arial"/>
          <w:bCs/>
        </w:rPr>
        <w:t xml:space="preserve">identified as </w:t>
      </w:r>
      <w:r w:rsidRPr="002A2CA9">
        <w:rPr>
          <w:rFonts w:ascii="Arial" w:hAnsi="Arial" w:cs="Arial"/>
          <w:bCs/>
          <w:color w:val="FF0000"/>
        </w:rPr>
        <w:t xml:space="preserve">UNIQUE IDENTIFIER (Note: </w:t>
      </w:r>
      <w:r>
        <w:rPr>
          <w:rFonts w:ascii="Arial" w:hAnsi="Arial" w:cs="Arial"/>
          <w:bCs/>
          <w:color w:val="FF0000"/>
        </w:rPr>
        <w:t>A</w:t>
      </w:r>
      <w:r w:rsidRPr="002A2CA9">
        <w:rPr>
          <w:rFonts w:ascii="Arial" w:hAnsi="Arial" w:cs="Arial"/>
          <w:bCs/>
          <w:color w:val="FF0000"/>
        </w:rPr>
        <w:t xml:space="preserve"> Unique Identifier is the specific URL for a video or channel)</w:t>
      </w:r>
      <w:r w:rsidRPr="002A2CA9">
        <w:rPr>
          <w:rFonts w:ascii="Arial" w:hAnsi="Arial" w:cs="Arial"/>
          <w:bCs/>
          <w:color w:val="282A2A"/>
          <w:w w:val="105"/>
        </w:rPr>
        <w:t xml:space="preserve"> between the dates of </w:t>
      </w:r>
      <w:r w:rsidRPr="002A2CA9">
        <w:rPr>
          <w:rFonts w:ascii="Arial" w:hAnsi="Arial" w:cs="Arial"/>
          <w:bCs/>
          <w:color w:val="FF0000"/>
          <w:w w:val="105"/>
        </w:rPr>
        <w:t>DATE OF INTEREST</w:t>
      </w:r>
      <w:r w:rsidRPr="002A2CA9">
        <w:rPr>
          <w:rFonts w:ascii="Arial" w:hAnsi="Arial" w:cs="Arial"/>
          <w:bCs/>
          <w:color w:val="282A2A"/>
          <w:w w:val="105"/>
        </w:rPr>
        <w:t xml:space="preserve"> through </w:t>
      </w:r>
      <w:r w:rsidRPr="002A2CA9">
        <w:rPr>
          <w:rFonts w:ascii="Arial" w:hAnsi="Arial" w:cs="Arial"/>
          <w:bCs/>
          <w:color w:val="FF0000"/>
          <w:w w:val="105"/>
        </w:rPr>
        <w:t>DATE OF INTEREST</w:t>
      </w:r>
      <w:r w:rsidRPr="002A2CA9">
        <w:rPr>
          <w:rFonts w:ascii="Arial" w:hAnsi="Arial" w:cs="Arial"/>
          <w:bCs/>
          <w:color w:val="282A2A"/>
          <w:w w:val="105"/>
        </w:rPr>
        <w:t xml:space="preserve"> for evidence of the crimes </w:t>
      </w:r>
      <w:r w:rsidRPr="002A2CA9">
        <w:rPr>
          <w:rFonts w:ascii="Arial" w:hAnsi="Arial" w:cs="Arial"/>
          <w:bCs/>
          <w:color w:val="FF0000"/>
        </w:rPr>
        <w:t>CRIMINAL OFFENSE</w:t>
      </w:r>
      <w:r w:rsidRPr="002A2CA9">
        <w:rPr>
          <w:rFonts w:ascii="Arial" w:hAnsi="Arial" w:cs="Arial"/>
          <w:bCs/>
        </w:rPr>
        <w:t>:</w:t>
      </w:r>
    </w:p>
    <w:p w14:paraId="466F4D67" w14:textId="77777777" w:rsidR="0083304A" w:rsidRPr="002A2CA9" w:rsidRDefault="0083304A" w:rsidP="0083304A">
      <w:pPr>
        <w:pStyle w:val="ColorfulList-Accent11"/>
        <w:widowControl w:val="0"/>
        <w:suppressAutoHyphens/>
        <w:spacing w:line="276" w:lineRule="auto"/>
        <w:ind w:left="0"/>
        <w:jc w:val="both"/>
        <w:rPr>
          <w:rFonts w:ascii="Arial" w:hAnsi="Arial" w:cs="Arial"/>
          <w:color w:val="000000"/>
        </w:rPr>
      </w:pPr>
    </w:p>
    <w:p w14:paraId="36F931EC"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 xml:space="preserve">Basic subscriber information, including the user identification number, name, e-mail </w:t>
      </w:r>
      <w:r w:rsidRPr="002A2CA9">
        <w:rPr>
          <w:rFonts w:ascii="Arial" w:hAnsi="Arial" w:cs="Arial"/>
          <w:color w:val="000000" w:themeColor="text1"/>
          <w:sz w:val="24"/>
          <w:szCs w:val="24"/>
        </w:rPr>
        <w:lastRenderedPageBreak/>
        <w:t>address, date and time of account creation, and all registered mobile telephone number associated with the account</w:t>
      </w:r>
      <w:r>
        <w:rPr>
          <w:rFonts w:ascii="Arial" w:hAnsi="Arial" w:cs="Arial"/>
          <w:color w:val="000000" w:themeColor="text1"/>
          <w:sz w:val="24"/>
          <w:szCs w:val="24"/>
        </w:rPr>
        <w:t>.</w:t>
      </w:r>
    </w:p>
    <w:p w14:paraId="10FD0BD8"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YouTube specific login and logout IP addresses and the associated time stamps</w:t>
      </w:r>
      <w:r>
        <w:rPr>
          <w:rFonts w:ascii="Arial" w:hAnsi="Arial" w:cs="Arial"/>
          <w:color w:val="000000" w:themeColor="text1"/>
          <w:sz w:val="24"/>
          <w:szCs w:val="24"/>
        </w:rPr>
        <w:t>.</w:t>
      </w:r>
    </w:p>
    <w:p w14:paraId="56BC2087"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YouTube upload IP addresses and associated time stamps</w:t>
      </w:r>
      <w:r>
        <w:rPr>
          <w:rFonts w:ascii="Arial" w:hAnsi="Arial" w:cs="Arial"/>
          <w:color w:val="000000" w:themeColor="text1"/>
          <w:sz w:val="24"/>
          <w:szCs w:val="24"/>
        </w:rPr>
        <w:t>.</w:t>
      </w:r>
    </w:p>
    <w:p w14:paraId="0A38CAB1"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All existing user generated content</w:t>
      </w:r>
      <w:r>
        <w:rPr>
          <w:rFonts w:ascii="Arial" w:hAnsi="Arial" w:cs="Arial"/>
          <w:color w:val="000000" w:themeColor="text1"/>
          <w:sz w:val="24"/>
          <w:szCs w:val="24"/>
        </w:rPr>
        <w:t>.</w:t>
      </w:r>
    </w:p>
    <w:p w14:paraId="3FC48E24"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Private videos and associated video information</w:t>
      </w:r>
      <w:r>
        <w:rPr>
          <w:rFonts w:ascii="Arial" w:hAnsi="Arial" w:cs="Arial"/>
          <w:color w:val="000000" w:themeColor="text1"/>
          <w:sz w:val="24"/>
          <w:szCs w:val="24"/>
        </w:rPr>
        <w:t>.</w:t>
      </w:r>
    </w:p>
    <w:p w14:paraId="728DCA80"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Private messages sent to other users and received from other users</w:t>
      </w:r>
      <w:r>
        <w:rPr>
          <w:rFonts w:ascii="Arial" w:hAnsi="Arial" w:cs="Arial"/>
          <w:color w:val="000000" w:themeColor="text1"/>
          <w:sz w:val="24"/>
          <w:szCs w:val="24"/>
        </w:rPr>
        <w:t>.</w:t>
      </w:r>
    </w:p>
    <w:p w14:paraId="449E7F05"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All channel or video comments</w:t>
      </w:r>
      <w:r>
        <w:rPr>
          <w:rFonts w:ascii="Arial" w:hAnsi="Arial" w:cs="Arial"/>
          <w:color w:val="000000" w:themeColor="text1"/>
          <w:sz w:val="24"/>
          <w:szCs w:val="24"/>
        </w:rPr>
        <w:t>.</w:t>
      </w:r>
    </w:p>
    <w:p w14:paraId="0F7BB9A9"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All contacts, followers, and following channels</w:t>
      </w:r>
      <w:r>
        <w:rPr>
          <w:rFonts w:ascii="Arial" w:hAnsi="Arial" w:cs="Arial"/>
          <w:color w:val="000000" w:themeColor="text1"/>
          <w:sz w:val="24"/>
          <w:szCs w:val="24"/>
        </w:rPr>
        <w:t>.</w:t>
      </w:r>
    </w:p>
    <w:p w14:paraId="188E4FE1" w14:textId="77777777" w:rsidR="0083304A" w:rsidRPr="002A2CA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 xml:space="preserve">Device information connected to the YouTube account, including any device cookies, device ids, advertising ids, IMEIs, UUID, unique ids, </w:t>
      </w:r>
      <w:proofErr w:type="spellStart"/>
      <w:r w:rsidRPr="002A2CA9">
        <w:rPr>
          <w:rFonts w:ascii="Arial" w:hAnsi="Arial" w:cs="Arial"/>
          <w:color w:val="000000" w:themeColor="text1"/>
          <w:sz w:val="24"/>
          <w:szCs w:val="24"/>
        </w:rPr>
        <w:t>WiFi</w:t>
      </w:r>
      <w:proofErr w:type="spellEnd"/>
      <w:r w:rsidRPr="002A2CA9">
        <w:rPr>
          <w:rFonts w:ascii="Arial" w:hAnsi="Arial" w:cs="Arial"/>
          <w:color w:val="000000" w:themeColor="text1"/>
          <w:sz w:val="24"/>
          <w:szCs w:val="24"/>
        </w:rPr>
        <w:t xml:space="preserve"> MAC addresses, or tokens associated with any device</w:t>
      </w:r>
      <w:r>
        <w:rPr>
          <w:rFonts w:ascii="Arial" w:hAnsi="Arial" w:cs="Arial"/>
          <w:color w:val="000000" w:themeColor="text1"/>
          <w:sz w:val="24"/>
          <w:szCs w:val="24"/>
        </w:rPr>
        <w:t>.</w:t>
      </w:r>
    </w:p>
    <w:p w14:paraId="269B2928" w14:textId="77777777" w:rsidR="0083304A"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2A2CA9">
        <w:rPr>
          <w:rFonts w:ascii="Arial" w:hAnsi="Arial" w:cs="Arial"/>
          <w:color w:val="000000" w:themeColor="text1"/>
          <w:sz w:val="24"/>
          <w:szCs w:val="24"/>
        </w:rPr>
        <w:t>Browser information for devices connected to the YouTube URLs or accounts</w:t>
      </w:r>
      <w:r>
        <w:rPr>
          <w:rFonts w:ascii="Arial" w:hAnsi="Arial" w:cs="Arial"/>
          <w:color w:val="000000" w:themeColor="text1"/>
          <w:sz w:val="24"/>
          <w:szCs w:val="24"/>
        </w:rPr>
        <w:t>.</w:t>
      </w:r>
    </w:p>
    <w:p w14:paraId="2986A2C6" w14:textId="77777777" w:rsidR="0083304A" w:rsidRPr="00C03F69" w:rsidRDefault="0083304A" w:rsidP="0083304A">
      <w:pPr>
        <w:widowControl w:val="0"/>
        <w:numPr>
          <w:ilvl w:val="0"/>
          <w:numId w:val="4"/>
        </w:numPr>
        <w:suppressAutoHyphens/>
        <w:spacing w:after="120" w:line="276" w:lineRule="auto"/>
        <w:jc w:val="both"/>
        <w:rPr>
          <w:rFonts w:ascii="Arial" w:hAnsi="Arial" w:cs="Arial"/>
          <w:color w:val="000000" w:themeColor="text1"/>
          <w:sz w:val="24"/>
          <w:szCs w:val="24"/>
        </w:rPr>
      </w:pPr>
      <w:r w:rsidRPr="00C03F69">
        <w:rPr>
          <w:rFonts w:ascii="Arial" w:hAnsi="Arial" w:cs="Arial"/>
          <w:color w:val="000000" w:themeColor="text1"/>
          <w:sz w:val="24"/>
          <w:szCs w:val="24"/>
        </w:rPr>
        <w:t>Credit/Debit card information, including account name, account number and expiration date used in conjunction with this account, or any other payment information.</w:t>
      </w:r>
    </w:p>
    <w:p w14:paraId="03588F8B" w14:textId="77777777" w:rsidR="00DE0EC9" w:rsidRPr="00550FA1" w:rsidRDefault="00DE0EC9" w:rsidP="00DE0EC9">
      <w:pPr>
        <w:spacing w:line="276" w:lineRule="auto"/>
        <w:ind w:left="360"/>
        <w:jc w:val="both"/>
        <w:rPr>
          <w:rFonts w:ascii="Arial" w:hAnsi="Arial" w:cs="Arial"/>
          <w:color w:val="000000"/>
          <w:sz w:val="24"/>
          <w:szCs w:val="24"/>
        </w:rPr>
      </w:pPr>
    </w:p>
    <w:p w14:paraId="7787847C" w14:textId="77777777" w:rsidR="00DE0EC9" w:rsidRPr="001F7596" w:rsidRDefault="00DE0EC9" w:rsidP="00DE0EC9">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24F283B5" w14:textId="77777777" w:rsidR="00DE0EC9" w:rsidRPr="00550FA1" w:rsidRDefault="00DE0EC9" w:rsidP="00DE0EC9">
      <w:pPr>
        <w:spacing w:line="276" w:lineRule="auto"/>
        <w:rPr>
          <w:rFonts w:ascii="Arial" w:hAnsi="Arial" w:cs="Arial"/>
          <w:sz w:val="24"/>
          <w:szCs w:val="24"/>
        </w:rPr>
      </w:pPr>
    </w:p>
    <w:p w14:paraId="06B37792"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 xml:space="preserve">The business entity is ORDERED to produce the </w:t>
      </w:r>
      <w:proofErr w:type="gramStart"/>
      <w:r w:rsidRPr="00550FA1">
        <w:rPr>
          <w:rFonts w:ascii="Arial" w:hAnsi="Arial" w:cs="Arial"/>
          <w:sz w:val="24"/>
          <w:szCs w:val="24"/>
        </w:rPr>
        <w:t>above described</w:t>
      </w:r>
      <w:proofErr w:type="gramEnd"/>
      <w:r w:rsidRPr="00550FA1">
        <w:rPr>
          <w:rFonts w:ascii="Arial" w:hAnsi="Arial" w:cs="Arial"/>
          <w:sz w:val="24"/>
          <w:szCs w:val="24"/>
        </w:rPr>
        <w:t xml:space="preserve"> records to the affiant or his/her designee within thirty-five (35) days of service.  </w:t>
      </w:r>
    </w:p>
    <w:p w14:paraId="2DFED416" w14:textId="77777777" w:rsidR="00DE0EC9" w:rsidRPr="00550FA1" w:rsidRDefault="00DE0EC9" w:rsidP="00DE0EC9">
      <w:pPr>
        <w:spacing w:line="276" w:lineRule="auto"/>
        <w:rPr>
          <w:rFonts w:ascii="Arial" w:hAnsi="Arial" w:cs="Arial"/>
          <w:sz w:val="24"/>
          <w:szCs w:val="24"/>
        </w:rPr>
      </w:pPr>
    </w:p>
    <w:p w14:paraId="241B24BD"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The records should be provided to:</w:t>
      </w:r>
    </w:p>
    <w:p w14:paraId="405D2AD8" w14:textId="77777777" w:rsidR="00DE0EC9"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5141858C"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59AD26F9"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62BCF38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5D6559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EMAIL</w:t>
      </w:r>
    </w:p>
    <w:p w14:paraId="0A9D238C" w14:textId="77777777" w:rsidR="00DE0EC9" w:rsidRPr="00550FA1" w:rsidRDefault="00DE0EC9" w:rsidP="00DE0EC9">
      <w:pPr>
        <w:spacing w:line="276" w:lineRule="auto"/>
        <w:jc w:val="both"/>
        <w:rPr>
          <w:rFonts w:ascii="Arial" w:hAnsi="Arial" w:cs="Arial"/>
          <w:sz w:val="24"/>
          <w:szCs w:val="24"/>
        </w:rPr>
      </w:pPr>
    </w:p>
    <w:p w14:paraId="4969681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6BCBC120" w14:textId="77777777" w:rsidR="00DE0EC9" w:rsidRPr="00550FA1" w:rsidRDefault="00DE0EC9" w:rsidP="00DE0EC9">
      <w:pPr>
        <w:spacing w:line="276" w:lineRule="auto"/>
        <w:jc w:val="both"/>
        <w:rPr>
          <w:rFonts w:ascii="Arial" w:hAnsi="Arial" w:cs="Arial"/>
          <w:sz w:val="24"/>
          <w:szCs w:val="24"/>
        </w:rPr>
      </w:pPr>
    </w:p>
    <w:p w14:paraId="02BCE95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lastRenderedPageBreak/>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2450FDEF" w14:textId="77777777" w:rsidR="00DE0EC9" w:rsidRPr="00550FA1" w:rsidRDefault="00DE0EC9" w:rsidP="00DE0EC9">
      <w:pPr>
        <w:spacing w:line="276" w:lineRule="auto"/>
        <w:rPr>
          <w:rFonts w:ascii="Arial" w:hAnsi="Arial" w:cs="Arial"/>
          <w:sz w:val="24"/>
          <w:szCs w:val="24"/>
        </w:rPr>
      </w:pPr>
    </w:p>
    <w:p w14:paraId="522A844E"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IT IS FURTHER ORDERED:</w:t>
      </w:r>
    </w:p>
    <w:p w14:paraId="442283F2" w14:textId="77777777" w:rsidR="00DE0EC9" w:rsidRPr="00550FA1" w:rsidRDefault="00DE0EC9" w:rsidP="00DE0EC9">
      <w:pPr>
        <w:spacing w:line="276" w:lineRule="auto"/>
        <w:ind w:left="360"/>
        <w:jc w:val="both"/>
        <w:rPr>
          <w:rFonts w:ascii="Arial" w:hAnsi="Arial" w:cs="Arial"/>
          <w:color w:val="000000"/>
          <w:sz w:val="24"/>
          <w:szCs w:val="24"/>
        </w:rPr>
      </w:pPr>
    </w:p>
    <w:p w14:paraId="7B2CAC0F" w14:textId="77777777"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until the completion of the law enforcement criminal investigation,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p>
    <w:p w14:paraId="7BD1B0C9" w14:textId="77777777" w:rsidR="00DE0EC9" w:rsidRPr="00550FA1" w:rsidRDefault="00DE0EC9" w:rsidP="00DE0EC9">
      <w:pPr>
        <w:spacing w:line="276" w:lineRule="auto"/>
        <w:ind w:left="360"/>
        <w:jc w:val="both"/>
        <w:rPr>
          <w:rFonts w:ascii="Arial" w:hAnsi="Arial" w:cs="Arial"/>
          <w:color w:val="000000"/>
          <w:sz w:val="24"/>
          <w:szCs w:val="24"/>
        </w:rPr>
      </w:pPr>
    </w:p>
    <w:p w14:paraId="3677FA3E" w14:textId="33F71635"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T</w:t>
      </w:r>
      <w:r w:rsidRPr="00550FA1">
        <w:rPr>
          <w:rFonts w:ascii="Arial" w:hAnsi="Arial" w:cs="Arial"/>
          <w:sz w:val="24"/>
          <w:szCs w:val="24"/>
        </w:rPr>
        <w:t xml:space="preserve">hat </w:t>
      </w:r>
      <w:r w:rsidR="0083304A" w:rsidRPr="0083304A">
        <w:rPr>
          <w:rStyle w:val="Strong"/>
          <w:rFonts w:ascii="Arial" w:hAnsi="Arial" w:cs="Arial"/>
          <w:b w:val="0"/>
          <w:bCs w:val="0"/>
          <w:sz w:val="24"/>
          <w:szCs w:val="24"/>
        </w:rPr>
        <w:t>Google, LLC</w:t>
      </w:r>
      <w:r w:rsidRPr="00550FA1">
        <w:rPr>
          <w:rFonts w:ascii="Arial" w:hAnsi="Arial" w:cs="Arial"/>
          <w:sz w:val="24"/>
          <w:szCs w:val="24"/>
        </w:rPr>
        <w:t xml:space="preserve"> NOT take adverse action against the subject accounts, such as disabling or terminating the accounts, because of this warrant. </w:t>
      </w:r>
    </w:p>
    <w:p w14:paraId="33C7F3AB" w14:textId="77777777" w:rsidR="00DE0EC9" w:rsidRPr="00550FA1" w:rsidRDefault="00DE0EC9" w:rsidP="00DE0EC9">
      <w:pPr>
        <w:spacing w:line="276" w:lineRule="auto"/>
        <w:ind w:left="360"/>
        <w:jc w:val="both"/>
        <w:rPr>
          <w:rFonts w:ascii="Arial" w:hAnsi="Arial" w:cs="Arial"/>
          <w:color w:val="000000"/>
          <w:sz w:val="24"/>
          <w:szCs w:val="24"/>
        </w:rPr>
      </w:pPr>
    </w:p>
    <w:p w14:paraId="18DBA41E" w14:textId="6D376B03"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P</w:t>
      </w:r>
      <w:r w:rsidRPr="00550FA1">
        <w:rPr>
          <w:rFonts w:ascii="Arial" w:hAnsi="Arial" w:cs="Arial"/>
          <w:sz w:val="24"/>
          <w:szCs w:val="24"/>
        </w:rPr>
        <w:t xml:space="preserve">ursuant to </w:t>
      </w:r>
      <w:r w:rsidRPr="00550FA1">
        <w:rPr>
          <w:rFonts w:ascii="Arial" w:hAnsi="Arial" w:cs="Arial"/>
          <w:bCs/>
          <w:sz w:val="24"/>
          <w:szCs w:val="24"/>
        </w:rPr>
        <w:t xml:space="preserve">18 U.S.C. §2705(b) and 18 U.S.C. §2705(b)(1)-(5), and </w:t>
      </w:r>
      <w:r w:rsidRPr="00550FA1">
        <w:rPr>
          <w:rFonts w:ascii="Arial" w:eastAsia="Arial" w:hAnsi="Arial" w:cs="Arial"/>
          <w:sz w:val="24"/>
          <w:szCs w:val="24"/>
        </w:rPr>
        <w:t xml:space="preserve">Crim. P. 41 and §16-3-304(2), that </w:t>
      </w:r>
      <w:r w:rsidR="0083304A" w:rsidRPr="0083304A">
        <w:rPr>
          <w:rStyle w:val="Strong"/>
          <w:rFonts w:ascii="Arial" w:hAnsi="Arial" w:cs="Arial"/>
          <w:b w:val="0"/>
          <w:bCs w:val="0"/>
          <w:sz w:val="24"/>
          <w:szCs w:val="24"/>
        </w:rPr>
        <w:t>Google, LLC</w:t>
      </w:r>
      <w:r w:rsidRPr="00550FA1">
        <w:rPr>
          <w:rFonts w:ascii="Arial" w:eastAsia="Arial" w:hAnsi="Arial" w:cs="Arial"/>
          <w:sz w:val="24"/>
          <w:szCs w:val="24"/>
        </w:rPr>
        <w:t xml:space="preserve">, </w:t>
      </w:r>
      <w:r w:rsidRPr="00550FA1">
        <w:rPr>
          <w:rFonts w:ascii="Arial" w:hAnsi="Arial" w:cs="Arial"/>
          <w:b/>
          <w:sz w:val="24"/>
          <w:szCs w:val="24"/>
          <w:u w:val="single"/>
        </w:rPr>
        <w:t>NOT disclose the existence of this search warrant and court order to the subscriber for a period of one year</w:t>
      </w:r>
      <w:r w:rsidRPr="00550FA1">
        <w:rPr>
          <w:rFonts w:ascii="Arial" w:hAnsi="Arial" w:cs="Arial"/>
          <w:sz w:val="24"/>
          <w:szCs w:val="24"/>
        </w:rPr>
        <w:t xml:space="preserve">, unless otherwise ordered by a court of competent jurisdiction, </w:t>
      </w:r>
      <w:r w:rsidRPr="00CF2071">
        <w:rPr>
          <w:rFonts w:ascii="Arial" w:hAnsi="Arial" w:cs="Arial"/>
          <w:sz w:val="24"/>
          <w:szCs w:val="24"/>
        </w:rPr>
        <w:t xml:space="preserve">as </w:t>
      </w:r>
      <w:r w:rsidRPr="00DE0EC9">
        <w:rPr>
          <w:rStyle w:val="Hyperlink"/>
          <w:rFonts w:ascii="Arial" w:hAnsi="Arial" w:cs="Arial"/>
          <w:color w:val="auto"/>
          <w:sz w:val="24"/>
          <w:szCs w:val="24"/>
          <w:u w:val="none"/>
        </w:rPr>
        <w:t>notification of the warrant may</w:t>
      </w:r>
      <w:r w:rsidRPr="00DE0EC9">
        <w:rPr>
          <w:rStyle w:val="Hyperlink"/>
          <w:rFonts w:ascii="Arial" w:hAnsi="Arial" w:cs="Arial"/>
          <w:color w:val="auto"/>
          <w:sz w:val="24"/>
          <w:szCs w:val="24"/>
        </w:rPr>
        <w:t xml:space="preserve"> </w:t>
      </w:r>
      <w:r w:rsidRPr="00CF2071">
        <w:rPr>
          <w:rFonts w:ascii="Arial" w:hAnsi="Arial" w:cs="Arial"/>
          <w:sz w:val="24"/>
          <w:szCs w:val="24"/>
        </w:rPr>
        <w:t xml:space="preserve">have an adverse </w:t>
      </w:r>
      <w:r w:rsidRPr="00550FA1">
        <w:rPr>
          <w:rFonts w:ascii="Arial" w:hAnsi="Arial" w:cs="Arial"/>
          <w:sz w:val="24"/>
          <w:szCs w:val="24"/>
        </w:rPr>
        <w:t>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D33C0D4" w14:textId="77777777" w:rsidR="00DE0EC9" w:rsidRPr="00550FA1" w:rsidRDefault="00DE0EC9" w:rsidP="00DE0EC9">
      <w:pPr>
        <w:spacing w:line="276" w:lineRule="auto"/>
        <w:jc w:val="both"/>
        <w:rPr>
          <w:rFonts w:ascii="Arial" w:hAnsi="Arial" w:cs="Arial"/>
          <w:color w:val="000000"/>
          <w:sz w:val="24"/>
          <w:szCs w:val="24"/>
        </w:rPr>
      </w:pPr>
    </w:p>
    <w:p w14:paraId="05796C1F" w14:textId="77777777" w:rsidR="00DE0EC9" w:rsidRPr="00550FA1" w:rsidRDefault="00DE0EC9" w:rsidP="00DE0EC9">
      <w:pPr>
        <w:spacing w:line="276" w:lineRule="auto"/>
        <w:jc w:val="both"/>
        <w:rPr>
          <w:rFonts w:ascii="Arial" w:hAnsi="Arial" w:cs="Arial"/>
          <w:b/>
          <w:color w:val="000000"/>
          <w:sz w:val="24"/>
          <w:szCs w:val="24"/>
        </w:rPr>
      </w:pPr>
      <w:r w:rsidRPr="00550FA1">
        <w:rPr>
          <w:rFonts w:ascii="Arial" w:hAnsi="Arial" w:cs="Arial"/>
          <w:color w:val="000000"/>
          <w:sz w:val="24"/>
          <w:szCs w:val="24"/>
        </w:rPr>
        <w:t xml:space="preserve">THE INFORMATION SO ORDERED is related to the active and ongoing criminal investigation by </w:t>
      </w:r>
      <w:bookmarkStart w:id="21" w:name="_Hlk36465501"/>
      <w:r w:rsidRPr="00550FA1">
        <w:rPr>
          <w:rFonts w:ascii="Arial" w:hAnsi="Arial" w:cs="Arial"/>
          <w:color w:val="FF0000"/>
          <w:kern w:val="16"/>
          <w:sz w:val="24"/>
          <w:szCs w:val="24"/>
        </w:rPr>
        <w:t>YOUR AGENCY</w:t>
      </w:r>
      <w:bookmarkEnd w:id="21"/>
      <w:r w:rsidRPr="00550FA1">
        <w:rPr>
          <w:rFonts w:ascii="Arial" w:hAnsi="Arial" w:cs="Arial"/>
          <w:color w:val="000000"/>
          <w:sz w:val="24"/>
          <w:szCs w:val="24"/>
        </w:rPr>
        <w:t xml:space="preserve"> and in accordance with </w:t>
      </w:r>
      <w:r w:rsidRPr="00550FA1">
        <w:rPr>
          <w:rFonts w:ascii="Arial" w:hAnsi="Arial" w:cs="Arial"/>
          <w:sz w:val="24"/>
          <w:szCs w:val="24"/>
        </w:rPr>
        <w:t>18 U.S.C. §2703, C.R.S. §16-3-301, §16-3-301.1 and Crim. P. 41</w:t>
      </w:r>
      <w:r w:rsidRPr="00550FA1">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20"/>
    <w:p w14:paraId="1E359258" w14:textId="77777777" w:rsidR="00DE0EC9" w:rsidRPr="00550FA1" w:rsidRDefault="00DE0EC9" w:rsidP="00DE0EC9">
      <w:pPr>
        <w:spacing w:line="276" w:lineRule="auto"/>
        <w:jc w:val="both"/>
        <w:rPr>
          <w:rFonts w:ascii="Arial" w:hAnsi="Arial" w:cs="Arial"/>
          <w:color w:val="000000"/>
          <w:sz w:val="24"/>
          <w:szCs w:val="24"/>
        </w:rPr>
      </w:pPr>
    </w:p>
    <w:p w14:paraId="083BEC79" w14:textId="77777777" w:rsidR="00DE0EC9" w:rsidRPr="00550FA1" w:rsidRDefault="00DE0EC9" w:rsidP="00DE0EC9">
      <w:pPr>
        <w:spacing w:line="276" w:lineRule="auto"/>
        <w:jc w:val="both"/>
        <w:rPr>
          <w:rFonts w:ascii="Arial" w:hAnsi="Arial" w:cs="Arial"/>
          <w:color w:val="000000"/>
          <w:sz w:val="24"/>
          <w:szCs w:val="24"/>
        </w:rPr>
      </w:pPr>
      <w:bookmarkStart w:id="22" w:name="_Hlk36478627"/>
      <w:r w:rsidRPr="00550FA1">
        <w:rPr>
          <w:rFonts w:ascii="Arial" w:hAnsi="Arial" w:cs="Arial"/>
          <w:color w:val="000000"/>
          <w:sz w:val="24"/>
          <w:szCs w:val="24"/>
        </w:rPr>
        <w:t xml:space="preserve">Based upon the affidavit of the above-named Affiant, which is incorporated by reference, I am satisfied that there is probable cause to believe there is a legal basis </w:t>
      </w:r>
      <w:proofErr w:type="gramStart"/>
      <w:r w:rsidRPr="00550FA1">
        <w:rPr>
          <w:rFonts w:ascii="Arial" w:hAnsi="Arial" w:cs="Arial"/>
          <w:color w:val="000000"/>
          <w:sz w:val="24"/>
          <w:szCs w:val="24"/>
        </w:rPr>
        <w:t>and also</w:t>
      </w:r>
      <w:proofErr w:type="gramEnd"/>
      <w:r w:rsidRPr="00550FA1">
        <w:rPr>
          <w:rFonts w:ascii="Arial" w:hAnsi="Arial" w:cs="Arial"/>
          <w:color w:val="000000"/>
          <w:sz w:val="24"/>
          <w:szCs w:val="24"/>
        </w:rPr>
        <w:t xml:space="preserve"> legal authority for the issuance of this Search Warrant </w:t>
      </w:r>
      <w:r>
        <w:rPr>
          <w:rFonts w:ascii="Arial" w:hAnsi="Arial" w:cs="Arial"/>
          <w:color w:val="000000"/>
          <w:sz w:val="24"/>
          <w:szCs w:val="24"/>
        </w:rPr>
        <w:t>and Court Order for Production of Records</w:t>
      </w:r>
      <w:r w:rsidRPr="00550FA1">
        <w:rPr>
          <w:rFonts w:ascii="Arial" w:hAnsi="Arial" w:cs="Arial"/>
          <w:color w:val="000000"/>
          <w:sz w:val="24"/>
          <w:szCs w:val="24"/>
        </w:rPr>
        <w:t>. You are therefore authorized to execute this Search Warrant according to these terms and as otherwise permitted by law.</w:t>
      </w:r>
    </w:p>
    <w:p w14:paraId="7DEBA1C4" w14:textId="77777777" w:rsidR="00DE0EC9" w:rsidRPr="00550FA1" w:rsidRDefault="00DE0EC9" w:rsidP="00DE0EC9">
      <w:pPr>
        <w:spacing w:line="276" w:lineRule="auto"/>
        <w:jc w:val="both"/>
        <w:rPr>
          <w:rFonts w:ascii="Arial" w:hAnsi="Arial" w:cs="Arial"/>
          <w:sz w:val="24"/>
          <w:szCs w:val="24"/>
        </w:rPr>
      </w:pPr>
      <w:bookmarkStart w:id="23" w:name="_Hlk52953078"/>
    </w:p>
    <w:p w14:paraId="53A9C4CD"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32EFDC31" w14:textId="77777777" w:rsidR="00DE0EC9" w:rsidRPr="00550FA1" w:rsidRDefault="00DE0EC9" w:rsidP="00DE0EC9">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36DF16F9"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278119C3"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EC6165F"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22"/>
    <w:p w14:paraId="30550DC2" w14:textId="77777777" w:rsidR="00DE0EC9" w:rsidRDefault="00DE0EC9" w:rsidP="00DE0EC9">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49FD9DBF" w14:textId="77777777" w:rsidR="00DE0EC9" w:rsidRDefault="00DE0EC9" w:rsidP="00DE0EC9"/>
    <w:bookmarkEnd w:id="23"/>
    <w:p w14:paraId="74BCABDC" w14:textId="77777777" w:rsidR="006D3BDB" w:rsidRDefault="006D3BDB" w:rsidP="00DE0EC9"/>
    <w:sectPr w:rsidR="006D3BDB" w:rsidSect="00EA2480">
      <w:footerReference w:type="default" r:id="rId7"/>
      <w:footerReference w:type="first" r:id="rId8"/>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396B" w14:textId="77777777" w:rsidR="00A23835" w:rsidRDefault="00A23835">
      <w:r>
        <w:separator/>
      </w:r>
    </w:p>
  </w:endnote>
  <w:endnote w:type="continuationSeparator" w:id="0">
    <w:p w14:paraId="0FF62EF8" w14:textId="77777777" w:rsidR="00A23835" w:rsidRDefault="00A2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A23835"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A23835"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237A" w14:textId="77777777" w:rsidR="00A23835" w:rsidRDefault="00A23835">
      <w:r>
        <w:separator/>
      </w:r>
    </w:p>
  </w:footnote>
  <w:footnote w:type="continuationSeparator" w:id="0">
    <w:p w14:paraId="53576939" w14:textId="77777777" w:rsidR="00A23835" w:rsidRDefault="00A23835">
      <w:r>
        <w:continuationSeparator/>
      </w:r>
    </w:p>
  </w:footnote>
  <w:footnote w:id="1">
    <w:p w14:paraId="55B79214" w14:textId="77777777" w:rsidR="00D746F8" w:rsidRPr="00C660CB" w:rsidRDefault="00D746F8" w:rsidP="00D746F8">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458ED"/>
    <w:multiLevelType w:val="hybridMultilevel"/>
    <w:tmpl w:val="6E9482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566A8"/>
    <w:rsid w:val="0008127E"/>
    <w:rsid w:val="000947A8"/>
    <w:rsid w:val="000A0CE0"/>
    <w:rsid w:val="000A184B"/>
    <w:rsid w:val="000C7E27"/>
    <w:rsid w:val="000D59C7"/>
    <w:rsid w:val="00135D10"/>
    <w:rsid w:val="00144F7F"/>
    <w:rsid w:val="001B162E"/>
    <w:rsid w:val="001B1B0D"/>
    <w:rsid w:val="002033E5"/>
    <w:rsid w:val="00274E68"/>
    <w:rsid w:val="002C2443"/>
    <w:rsid w:val="00304382"/>
    <w:rsid w:val="003C743C"/>
    <w:rsid w:val="003E1AAD"/>
    <w:rsid w:val="003E511E"/>
    <w:rsid w:val="0041582D"/>
    <w:rsid w:val="00436A1F"/>
    <w:rsid w:val="00440706"/>
    <w:rsid w:val="004600AD"/>
    <w:rsid w:val="00466972"/>
    <w:rsid w:val="0046751A"/>
    <w:rsid w:val="00470753"/>
    <w:rsid w:val="004A44B4"/>
    <w:rsid w:val="004E336E"/>
    <w:rsid w:val="004E3DF0"/>
    <w:rsid w:val="004F505F"/>
    <w:rsid w:val="00523664"/>
    <w:rsid w:val="005255A8"/>
    <w:rsid w:val="0056280C"/>
    <w:rsid w:val="0056647C"/>
    <w:rsid w:val="00581695"/>
    <w:rsid w:val="005C0719"/>
    <w:rsid w:val="005F4682"/>
    <w:rsid w:val="00651896"/>
    <w:rsid w:val="00693CE2"/>
    <w:rsid w:val="006D094A"/>
    <w:rsid w:val="006D3BDB"/>
    <w:rsid w:val="006F56C3"/>
    <w:rsid w:val="00791537"/>
    <w:rsid w:val="00793670"/>
    <w:rsid w:val="0081383D"/>
    <w:rsid w:val="00831F60"/>
    <w:rsid w:val="0083304A"/>
    <w:rsid w:val="00840013"/>
    <w:rsid w:val="0090358C"/>
    <w:rsid w:val="009040E0"/>
    <w:rsid w:val="00970966"/>
    <w:rsid w:val="009814EE"/>
    <w:rsid w:val="00A156F2"/>
    <w:rsid w:val="00A23835"/>
    <w:rsid w:val="00A42398"/>
    <w:rsid w:val="00A67991"/>
    <w:rsid w:val="00A71474"/>
    <w:rsid w:val="00AD269A"/>
    <w:rsid w:val="00AF76BE"/>
    <w:rsid w:val="00B13659"/>
    <w:rsid w:val="00B30568"/>
    <w:rsid w:val="00B41D89"/>
    <w:rsid w:val="00B51391"/>
    <w:rsid w:val="00B92A50"/>
    <w:rsid w:val="00BB0116"/>
    <w:rsid w:val="00BD5D56"/>
    <w:rsid w:val="00BD7C49"/>
    <w:rsid w:val="00CD53C6"/>
    <w:rsid w:val="00D023D7"/>
    <w:rsid w:val="00D069EA"/>
    <w:rsid w:val="00D746F8"/>
    <w:rsid w:val="00D82778"/>
    <w:rsid w:val="00D86A6E"/>
    <w:rsid w:val="00DE0EC9"/>
    <w:rsid w:val="00E23BD8"/>
    <w:rsid w:val="00E44404"/>
    <w:rsid w:val="00E944FC"/>
    <w:rsid w:val="00EA2480"/>
    <w:rsid w:val="00EC05EC"/>
    <w:rsid w:val="00F17026"/>
    <w:rsid w:val="00F60E1C"/>
    <w:rsid w:val="00FA7F6D"/>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DE0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paragraph" w:styleId="NormalWeb">
    <w:name w:val="Normal (Web)"/>
    <w:basedOn w:val="Normal"/>
    <w:uiPriority w:val="99"/>
    <w:unhideWhenUsed/>
    <w:rsid w:val="00831F60"/>
    <w:pPr>
      <w:spacing w:before="100" w:beforeAutospacing="1" w:after="100" w:afterAutospacing="1"/>
    </w:pPr>
    <w:rPr>
      <w:sz w:val="24"/>
      <w:szCs w:val="24"/>
    </w:rPr>
  </w:style>
  <w:style w:type="character" w:customStyle="1" w:styleId="A3">
    <w:name w:val="A3"/>
    <w:rsid w:val="00831F60"/>
    <w:rPr>
      <w:rFonts w:ascii="Myriad Pro" w:hAnsi="Myriad Pro" w:cs="Myriad Pro" w:hint="default"/>
      <w:color w:val="000000"/>
    </w:rPr>
  </w:style>
  <w:style w:type="character" w:customStyle="1" w:styleId="Heading1Char">
    <w:name w:val="Heading 1 Char"/>
    <w:basedOn w:val="DefaultParagraphFont"/>
    <w:link w:val="Heading1"/>
    <w:uiPriority w:val="9"/>
    <w:rsid w:val="00DE0E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semiHidden/>
    <w:unhideWhenUsed/>
    <w:rsid w:val="00D746F8"/>
  </w:style>
  <w:style w:type="character" w:customStyle="1" w:styleId="FootnoteTextChar">
    <w:name w:val="Footnote Text Char"/>
    <w:basedOn w:val="DefaultParagraphFont"/>
    <w:link w:val="FootnoteText"/>
    <w:semiHidden/>
    <w:rsid w:val="00D746F8"/>
  </w:style>
  <w:style w:type="character" w:styleId="Strong">
    <w:name w:val="Strong"/>
    <w:basedOn w:val="DefaultParagraphFont"/>
    <w:uiPriority w:val="22"/>
    <w:qFormat/>
    <w:rsid w:val="0083304A"/>
    <w:rPr>
      <w:b/>
      <w:bCs/>
    </w:rPr>
  </w:style>
  <w:style w:type="paragraph" w:customStyle="1" w:styleId="ColorfulList-Accent11">
    <w:name w:val="Colorful List - Accent 11"/>
    <w:basedOn w:val="Normal"/>
    <w:uiPriority w:val="34"/>
    <w:qFormat/>
    <w:rsid w:val="0083304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4946</Words>
  <Characters>28197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Colorado Eight Judical District Attorney's Office</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28</cp:revision>
  <dcterms:created xsi:type="dcterms:W3CDTF">2020-04-10T18:26:00Z</dcterms:created>
  <dcterms:modified xsi:type="dcterms:W3CDTF">2021-05-31T23:27:00Z</dcterms:modified>
</cp:coreProperties>
</file>