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p>
    <w:p w14:paraId="58BB5D62" w14:textId="1E4400C4"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D379EE" w:rsidRPr="00D379EE">
        <w:rPr>
          <w:rFonts w:ascii="Arial" w:hAnsi="Arial" w:cs="Arial"/>
          <w:bCs/>
          <w:spacing w:val="-3"/>
          <w:sz w:val="24"/>
          <w:szCs w:val="24"/>
        </w:rPr>
        <w:t>AT&amp;T</w:t>
      </w:r>
      <w:r w:rsidRPr="003E511E">
        <w:rPr>
          <w:rFonts w:ascii="Arial" w:hAnsi="Arial" w:cs="Arial"/>
          <w:kern w:val="16"/>
          <w:sz w:val="24"/>
          <w:szCs w:val="24"/>
        </w:rPr>
        <w:t xml:space="preserve"> </w:t>
      </w:r>
      <w:r w:rsidR="0011460F">
        <w:rPr>
          <w:rFonts w:ascii="Arial" w:hAnsi="Arial" w:cs="Arial"/>
          <w:kern w:val="16"/>
          <w:sz w:val="24"/>
          <w:szCs w:val="24"/>
        </w:rPr>
        <w:t>to ping the target phone and provide call detail records for the same number</w:t>
      </w:r>
    </w:p>
    <w:p w14:paraId="26FA57C3"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C1312D6" w14:textId="77777777" w:rsidR="003E511E" w:rsidRPr="003E511E" w:rsidRDefault="003E511E" w:rsidP="001078B1">
      <w:pPr>
        <w:tabs>
          <w:tab w:val="left" w:pos="2880"/>
          <w:tab w:val="left" w:pos="5760"/>
          <w:tab w:val="right" w:pos="10080"/>
        </w:tabs>
        <w:suppressAutoHyphens/>
        <w:spacing w:line="276" w:lineRule="auto"/>
        <w:jc w:val="both"/>
        <w:rPr>
          <w:rFonts w:ascii="Arial" w:hAnsi="Arial" w:cs="Arial"/>
          <w:kern w:val="16"/>
          <w:sz w:val="24"/>
          <w:szCs w:val="24"/>
        </w:rPr>
      </w:pPr>
    </w:p>
    <w:p w14:paraId="5AB1AAA9" w14:textId="77777777" w:rsidR="001078B1" w:rsidRDefault="001078B1" w:rsidP="001078B1">
      <w:pPr>
        <w:tabs>
          <w:tab w:val="left" w:pos="2880"/>
          <w:tab w:val="left" w:pos="5760"/>
          <w:tab w:val="right" w:pos="10080"/>
        </w:tabs>
        <w:suppressAutoHyphens/>
        <w:jc w:val="both"/>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CECF6B9" w14:textId="77777777" w:rsidR="001078B1" w:rsidRPr="003E511E" w:rsidRDefault="001078B1" w:rsidP="001078B1">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59C21589" w14:textId="77777777" w:rsidR="001078B1" w:rsidRPr="003E511E" w:rsidRDefault="001078B1" w:rsidP="001078B1">
      <w:pPr>
        <w:tabs>
          <w:tab w:val="left" w:pos="2880"/>
          <w:tab w:val="left" w:pos="5760"/>
          <w:tab w:val="right" w:pos="10080"/>
        </w:tabs>
        <w:suppressAutoHyphens/>
        <w:spacing w:line="276" w:lineRule="auto"/>
        <w:rPr>
          <w:rFonts w:ascii="Arial" w:hAnsi="Arial" w:cs="Arial"/>
          <w:kern w:val="16"/>
          <w:sz w:val="24"/>
          <w:szCs w:val="24"/>
        </w:rPr>
      </w:pPr>
    </w:p>
    <w:p w14:paraId="0E1841D5" w14:textId="77777777" w:rsidR="00D379EE" w:rsidRPr="00983BBD" w:rsidRDefault="00D379EE" w:rsidP="001078B1">
      <w:pPr>
        <w:spacing w:before="100" w:beforeAutospacing="1" w:after="100" w:afterAutospacing="1"/>
        <w:outlineLvl w:val="1"/>
        <w:rPr>
          <w:rFonts w:ascii="Arial" w:hAnsi="Arial" w:cs="Arial"/>
          <w:b/>
          <w:bCs/>
          <w:sz w:val="24"/>
          <w:szCs w:val="24"/>
        </w:rPr>
      </w:pPr>
      <w:r w:rsidRPr="00983BBD">
        <w:rPr>
          <w:rFonts w:ascii="Arial" w:hAnsi="Arial" w:cs="Arial"/>
          <w:b/>
          <w:bCs/>
          <w:sz w:val="24"/>
          <w:szCs w:val="24"/>
        </w:rPr>
        <w:t>AT&amp;T - Includes Cricket</w:t>
      </w:r>
    </w:p>
    <w:p w14:paraId="53A23243" w14:textId="77777777" w:rsidR="00D379EE" w:rsidRPr="00983BBD" w:rsidRDefault="00D379EE" w:rsidP="001078B1">
      <w:pPr>
        <w:rPr>
          <w:rFonts w:ascii="Arial" w:hAnsi="Arial" w:cs="Arial"/>
          <w:sz w:val="24"/>
          <w:szCs w:val="24"/>
        </w:rPr>
      </w:pPr>
    </w:p>
    <w:tbl>
      <w:tblPr>
        <w:tblW w:w="0" w:type="auto"/>
        <w:tblCellSpacing w:w="15" w:type="dxa"/>
        <w:tblLook w:val="04A0" w:firstRow="1" w:lastRow="0" w:firstColumn="1" w:lastColumn="0" w:noHBand="0" w:noVBand="1"/>
      </w:tblPr>
      <w:tblGrid>
        <w:gridCol w:w="2280"/>
      </w:tblGrid>
      <w:tr w:rsidR="00D379EE" w:rsidRPr="00983BBD" w14:paraId="129648D2" w14:textId="77777777" w:rsidTr="0007267F">
        <w:trPr>
          <w:tblCellSpacing w:w="15" w:type="dxa"/>
        </w:trPr>
        <w:tc>
          <w:tcPr>
            <w:tcW w:w="0" w:type="auto"/>
            <w:tcMar>
              <w:top w:w="15" w:type="dxa"/>
              <w:left w:w="15" w:type="dxa"/>
              <w:bottom w:w="15" w:type="dxa"/>
              <w:right w:w="15" w:type="dxa"/>
            </w:tcMar>
            <w:vAlign w:val="center"/>
            <w:hideMark/>
          </w:tcPr>
          <w:p w14:paraId="106F22CA" w14:textId="77777777" w:rsidR="00D379EE" w:rsidRPr="00983BBD" w:rsidRDefault="00D379EE" w:rsidP="001078B1">
            <w:pPr>
              <w:rPr>
                <w:rFonts w:ascii="Arial" w:hAnsi="Arial" w:cs="Arial"/>
                <w:sz w:val="24"/>
                <w:szCs w:val="24"/>
              </w:rPr>
            </w:pPr>
            <w:r w:rsidRPr="00983BBD">
              <w:rPr>
                <w:rFonts w:ascii="Arial" w:hAnsi="Arial" w:cs="Arial"/>
                <w:noProof/>
                <w:sz w:val="24"/>
                <w:szCs w:val="24"/>
              </w:rPr>
              <w:drawing>
                <wp:inline distT="0" distB="0" distL="0" distR="0" wp14:anchorId="3F613537" wp14:editId="0F434B09">
                  <wp:extent cx="1390650" cy="1390650"/>
                  <wp:effectExtent l="0" t="0" r="0" b="0"/>
                  <wp:docPr id="1" name="Picture 1" descr="https://s3-us-west-2.amazonaws.com/trax-images/carrier-info-logo/a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a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14:paraId="2A7464ED" w14:textId="77777777" w:rsidR="00D379EE" w:rsidRPr="00983BBD" w:rsidRDefault="00D379EE" w:rsidP="001078B1">
      <w:pPr>
        <w:rPr>
          <w:rFonts w:ascii="Arial" w:eastAsiaTheme="minorHAnsi" w:hAnsi="Arial" w:cs="Arial"/>
          <w:sz w:val="24"/>
          <w:szCs w:val="24"/>
        </w:rPr>
      </w:pPr>
    </w:p>
    <w:p w14:paraId="4E509A42" w14:textId="77777777" w:rsidR="00D379EE" w:rsidRPr="00983BBD" w:rsidRDefault="00D379EE" w:rsidP="001078B1">
      <w:pPr>
        <w:pStyle w:val="Heading3"/>
        <w:rPr>
          <w:rFonts w:ascii="Arial" w:hAnsi="Arial" w:cs="Arial"/>
          <w:color w:val="auto"/>
        </w:rPr>
      </w:pPr>
      <w:r w:rsidRPr="00983BBD">
        <w:rPr>
          <w:rFonts w:ascii="Arial" w:hAnsi="Arial" w:cs="Arial"/>
          <w:color w:val="auto"/>
        </w:rPr>
        <w:t>11760 US Highway One, 6th Floor</w:t>
      </w:r>
      <w:r w:rsidRPr="00983BBD">
        <w:rPr>
          <w:rFonts w:ascii="Arial" w:hAnsi="Arial" w:cs="Arial"/>
          <w:color w:val="auto"/>
        </w:rPr>
        <w:br/>
        <w:t>North Palm Beach, FL 33408</w:t>
      </w:r>
      <w:r w:rsidRPr="00983BBD">
        <w:rPr>
          <w:rFonts w:ascii="Arial" w:hAnsi="Arial" w:cs="Arial"/>
          <w:color w:val="auto"/>
        </w:rPr>
        <w:br/>
      </w:r>
      <w:r w:rsidRPr="00983BBD">
        <w:rPr>
          <w:rFonts w:ascii="Arial" w:hAnsi="Arial" w:cs="Arial"/>
          <w:color w:val="auto"/>
        </w:rPr>
        <w:br/>
        <w:t>Compliance Center - 800-635-6840</w:t>
      </w:r>
      <w:r w:rsidRPr="00983BBD">
        <w:rPr>
          <w:rFonts w:ascii="Arial" w:hAnsi="Arial" w:cs="Arial"/>
          <w:color w:val="auto"/>
        </w:rPr>
        <w:br/>
        <w:t>Compliance Fax - 888-938-4715</w:t>
      </w:r>
    </w:p>
    <w:p w14:paraId="053ABEBB" w14:textId="77777777" w:rsidR="00D379EE" w:rsidRPr="00983BBD" w:rsidRDefault="00D379EE" w:rsidP="001078B1">
      <w:pPr>
        <w:rPr>
          <w:rFonts w:ascii="Arial" w:hAnsi="Arial" w:cs="Arial"/>
          <w:sz w:val="24"/>
          <w:szCs w:val="24"/>
        </w:rPr>
      </w:pPr>
    </w:p>
    <w:p w14:paraId="39B3BCDD" w14:textId="77777777" w:rsidR="00D379EE" w:rsidRPr="00983BBD" w:rsidRDefault="00D379EE" w:rsidP="001078B1">
      <w:pPr>
        <w:rPr>
          <w:rFonts w:ascii="Arial" w:hAnsi="Arial" w:cs="Arial"/>
          <w:sz w:val="24"/>
          <w:szCs w:val="24"/>
        </w:rPr>
      </w:pPr>
      <w:r w:rsidRPr="00983BBD">
        <w:rPr>
          <w:rFonts w:ascii="Arial" w:hAnsi="Arial" w:cs="Arial"/>
          <w:sz w:val="24"/>
          <w:szCs w:val="24"/>
        </w:rPr>
        <w:t xml:space="preserve">Call Detail Records (without cell site info) - </w:t>
      </w:r>
      <w:proofErr w:type="gramStart"/>
      <w:r w:rsidRPr="00983BBD">
        <w:rPr>
          <w:rFonts w:ascii="Arial" w:hAnsi="Arial" w:cs="Arial"/>
          <w:sz w:val="24"/>
          <w:szCs w:val="24"/>
        </w:rPr>
        <w:t>7 year</w:t>
      </w:r>
      <w:proofErr w:type="gramEnd"/>
      <w:r w:rsidRPr="00983BBD">
        <w:rPr>
          <w:rFonts w:ascii="Arial" w:hAnsi="Arial" w:cs="Arial"/>
          <w:sz w:val="24"/>
          <w:szCs w:val="24"/>
        </w:rPr>
        <w:t xml:space="preserve"> retention</w:t>
      </w:r>
      <w:r w:rsidRPr="00983BBD">
        <w:rPr>
          <w:rFonts w:ascii="Arial" w:hAnsi="Arial" w:cs="Arial"/>
          <w:sz w:val="24"/>
          <w:szCs w:val="24"/>
        </w:rPr>
        <w:br/>
        <w:t>Call Detail Records (with cell site info) - July 2008 to present</w:t>
      </w:r>
      <w:r w:rsidRPr="00983BBD">
        <w:rPr>
          <w:rFonts w:ascii="Arial" w:hAnsi="Arial" w:cs="Arial"/>
          <w:sz w:val="24"/>
          <w:szCs w:val="24"/>
        </w:rPr>
        <w:br/>
        <w:t>Data Records (with cell site info) - 6 months</w:t>
      </w:r>
      <w:r w:rsidRPr="00983BBD">
        <w:rPr>
          <w:rFonts w:ascii="Arial" w:hAnsi="Arial" w:cs="Arial"/>
          <w:sz w:val="24"/>
          <w:szCs w:val="24"/>
        </w:rPr>
        <w:br/>
        <w:t>Tower Dumps - 60 Days</w:t>
      </w:r>
      <w:r w:rsidRPr="00983BBD">
        <w:rPr>
          <w:rFonts w:ascii="Arial" w:hAnsi="Arial" w:cs="Arial"/>
          <w:sz w:val="24"/>
          <w:szCs w:val="24"/>
        </w:rPr>
        <w:br/>
        <w:t>SMS Detail Records* - 1 year</w:t>
      </w:r>
      <w:r w:rsidRPr="00983BBD">
        <w:rPr>
          <w:rFonts w:ascii="Arial" w:hAnsi="Arial" w:cs="Arial"/>
          <w:sz w:val="24"/>
          <w:szCs w:val="24"/>
        </w:rPr>
        <w:br/>
        <w:t>     *AT&amp;T does not provide text content</w:t>
      </w:r>
      <w:r w:rsidRPr="00983BBD">
        <w:rPr>
          <w:rFonts w:ascii="Arial" w:hAnsi="Arial" w:cs="Arial"/>
          <w:sz w:val="24"/>
          <w:szCs w:val="24"/>
        </w:rPr>
        <w:br/>
        <w:t>Historical GPS locations (NELOS) - 1 year</w:t>
      </w:r>
      <w:r w:rsidRPr="00983BBD">
        <w:rPr>
          <w:rFonts w:ascii="Arial" w:hAnsi="Arial" w:cs="Arial"/>
          <w:sz w:val="24"/>
          <w:szCs w:val="24"/>
        </w:rPr>
        <w:br/>
        <w:t>Real Time Locate - Every 15 minutes by email</w:t>
      </w:r>
    </w:p>
    <w:p w14:paraId="1F18CF27" w14:textId="77777777"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p>
    <w:p w14:paraId="7B295930" w14:textId="02B61CFC" w:rsidR="003E511E" w:rsidRPr="003E511E" w:rsidRDefault="003E511E" w:rsidP="001078B1">
      <w:pPr>
        <w:tabs>
          <w:tab w:val="left" w:pos="2880"/>
          <w:tab w:val="left" w:pos="5760"/>
          <w:tab w:val="right" w:pos="10080"/>
        </w:tabs>
        <w:suppressAutoHyphens/>
        <w:spacing w:line="276" w:lineRule="auto"/>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442A047E" w14:textId="77777777" w:rsidR="00001EE5" w:rsidRPr="00795F11" w:rsidRDefault="00001EE5" w:rsidP="00001EE5">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1AFB4173" w14:textId="77777777" w:rsidR="00001EE5" w:rsidRPr="00795F11" w:rsidRDefault="00001EE5" w:rsidP="00001EE5">
      <w:pPr>
        <w:tabs>
          <w:tab w:val="left" w:pos="2880"/>
          <w:tab w:val="left" w:pos="5760"/>
          <w:tab w:val="right" w:pos="10080"/>
        </w:tabs>
        <w:suppressAutoHyphens/>
        <w:spacing w:line="276" w:lineRule="auto"/>
        <w:jc w:val="both"/>
        <w:rPr>
          <w:rFonts w:ascii="Arial" w:hAnsi="Arial" w:cs="Arial"/>
          <w:kern w:val="16"/>
          <w:sz w:val="24"/>
          <w:szCs w:val="24"/>
        </w:rPr>
      </w:pPr>
    </w:p>
    <w:p w14:paraId="340A8CEE" w14:textId="77777777" w:rsidR="00001EE5" w:rsidRPr="00795F11" w:rsidRDefault="00001EE5" w:rsidP="00001EE5">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3CD4A20" w14:textId="77777777" w:rsidR="00001EE5" w:rsidRPr="00795F11" w:rsidRDefault="00001EE5" w:rsidP="00001EE5">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45A161ED" w14:textId="77777777" w:rsidR="00001EE5" w:rsidRPr="00F77D12" w:rsidRDefault="00001EE5" w:rsidP="00001EE5">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B3692B1" w14:textId="77777777" w:rsidR="00001EE5" w:rsidRPr="00F77D12" w:rsidRDefault="00001EE5" w:rsidP="00001EE5">
      <w:pPr>
        <w:spacing w:line="276" w:lineRule="auto"/>
        <w:jc w:val="both"/>
        <w:rPr>
          <w:rFonts w:ascii="Arial" w:hAnsi="Arial" w:cs="Arial"/>
          <w:b/>
          <w:sz w:val="24"/>
          <w:szCs w:val="24"/>
        </w:rPr>
      </w:pPr>
    </w:p>
    <w:p w14:paraId="57A68916" w14:textId="77777777" w:rsidR="00001EE5" w:rsidRPr="00F77D12" w:rsidRDefault="00001EE5" w:rsidP="00001EE5">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2AE5E357" w14:textId="77777777" w:rsidR="00001EE5" w:rsidRDefault="00001EE5" w:rsidP="00001EE5">
      <w:pPr>
        <w:spacing w:line="276" w:lineRule="auto"/>
        <w:jc w:val="both"/>
        <w:rPr>
          <w:rFonts w:ascii="Arial" w:hAnsi="Arial" w:cs="Arial"/>
          <w:b/>
          <w:sz w:val="24"/>
          <w:szCs w:val="24"/>
          <w:u w:val="single"/>
        </w:rPr>
      </w:pPr>
    </w:p>
    <w:p w14:paraId="504F4BFC" w14:textId="77777777" w:rsidR="00001EE5" w:rsidRPr="00F77D12" w:rsidRDefault="00001EE5" w:rsidP="00001EE5">
      <w:pPr>
        <w:spacing w:line="276" w:lineRule="auto"/>
        <w:jc w:val="both"/>
        <w:rPr>
          <w:rFonts w:ascii="Arial" w:hAnsi="Arial" w:cs="Arial"/>
          <w:b/>
          <w:sz w:val="24"/>
          <w:szCs w:val="24"/>
          <w:u w:val="single"/>
        </w:rPr>
      </w:pPr>
    </w:p>
    <w:p w14:paraId="0D22D20D" w14:textId="77777777" w:rsidR="00001EE5" w:rsidRPr="00F77D12" w:rsidRDefault="00001EE5" w:rsidP="00001EE5">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0BE0E57D" w14:textId="77777777" w:rsidR="00001EE5" w:rsidRPr="00795F11" w:rsidRDefault="00001EE5" w:rsidP="00001EE5">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4DD098B1"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p>
    <w:p w14:paraId="11AAAF03" w14:textId="243805A7"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233CCA58"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D379EE" w:rsidRPr="00DB3DDC">
        <w:rPr>
          <w:rFonts w:ascii="Arial" w:hAnsi="Arial" w:cs="Arial"/>
          <w:b/>
          <w:spacing w:val="-3"/>
          <w:sz w:val="24"/>
          <w:szCs w:val="24"/>
        </w:rPr>
        <w:t>AT&amp;T</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2E374621"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A53B6C" w:rsidRDefault="00970966" w:rsidP="00A53B6C">
      <w:pPr>
        <w:spacing w:line="276" w:lineRule="auto"/>
        <w:jc w:val="both"/>
        <w:rPr>
          <w:rFonts w:ascii="Arial" w:hAnsi="Arial" w:cs="Arial"/>
          <w:sz w:val="24"/>
          <w:szCs w:val="24"/>
        </w:rPr>
      </w:pPr>
    </w:p>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xml:space="preserve">.  Your Affiant has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and I am authorized by law to execute search and arrest warrants in the state of Colorado.</w:t>
      </w:r>
    </w:p>
    <w:p w14:paraId="1046A7BA" w14:textId="77777777" w:rsidR="000F2326" w:rsidRPr="00A53B6C" w:rsidRDefault="000F2326" w:rsidP="00A53B6C">
      <w:pPr>
        <w:tabs>
          <w:tab w:val="left" w:pos="0"/>
        </w:tabs>
        <w:suppressAutoHyphens/>
        <w:spacing w:line="276" w:lineRule="auto"/>
        <w:jc w:val="both"/>
        <w:rPr>
          <w:rFonts w:ascii="Arial" w:hAnsi="Arial" w:cs="Arial"/>
          <w:sz w:val="24"/>
          <w:szCs w:val="24"/>
        </w:rPr>
      </w:pPr>
    </w:p>
    <w:p w14:paraId="019D46AB" w14:textId="4E7061BA" w:rsidR="000F2326" w:rsidRPr="00404BF0" w:rsidRDefault="000F2326" w:rsidP="00A53B6C">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w:t>
      </w:r>
      <w:proofErr w:type="gramStart"/>
      <w:r w:rsidRPr="00A53B6C">
        <w:rPr>
          <w:rFonts w:ascii="Arial" w:hAnsi="Arial" w:cs="Arial"/>
          <w:color w:val="0070C0"/>
          <w:sz w:val="24"/>
          <w:szCs w:val="24"/>
        </w:rPr>
        <w:t>education</w:t>
      </w:r>
      <w:proofErr w:type="gramEnd"/>
      <w:r w:rsidRPr="00A53B6C">
        <w:rPr>
          <w:rFonts w:ascii="Arial" w:hAnsi="Arial" w:cs="Arial"/>
          <w:color w:val="0070C0"/>
          <w:sz w:val="24"/>
          <w:szCs w:val="24"/>
        </w:rPr>
        <w:t xml:space="preserve">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w:t>
      </w:r>
      <w:r w:rsidRPr="00404BF0">
        <w:rPr>
          <w:rFonts w:ascii="Arial" w:hAnsi="Arial" w:cs="Arial"/>
          <w:color w:val="0070C0"/>
          <w:sz w:val="24"/>
          <w:szCs w:val="24"/>
        </w:rPr>
        <w:t xml:space="preserve">is in contact with the target telephone in real time.  The physical location of the target cellular telephone may be recorded in several different methods, such as </w:t>
      </w:r>
      <w:proofErr w:type="gramStart"/>
      <w:r w:rsidRPr="00404BF0">
        <w:rPr>
          <w:rFonts w:ascii="Arial" w:hAnsi="Arial" w:cs="Arial"/>
          <w:color w:val="0070C0"/>
          <w:sz w:val="24"/>
          <w:szCs w:val="24"/>
        </w:rPr>
        <w:t>through the use of</w:t>
      </w:r>
      <w:proofErr w:type="gramEnd"/>
      <w:r w:rsidRPr="00404BF0">
        <w:rPr>
          <w:rFonts w:ascii="Arial" w:hAnsi="Arial" w:cs="Arial"/>
          <w:color w:val="0070C0"/>
          <w:sz w:val="24"/>
          <w:szCs w:val="24"/>
        </w:rPr>
        <w:t xml:space="preserve"> cell site tower and sector data, triangulation of cell site tower data, or the use of Global Positioning System (GPS) coordinates.  This location-based data is sometimes referred to </w:t>
      </w:r>
      <w:r w:rsidRPr="00404BF0">
        <w:rPr>
          <w:rFonts w:ascii="Arial" w:hAnsi="Arial" w:cs="Arial"/>
          <w:color w:val="0070C0"/>
          <w:sz w:val="24"/>
          <w:szCs w:val="24"/>
        </w:rPr>
        <w:lastRenderedPageBreak/>
        <w:t xml:space="preserve">as </w:t>
      </w:r>
      <w:r w:rsidR="00404BF0" w:rsidRPr="00404BF0">
        <w:rPr>
          <w:rFonts w:ascii="Arial" w:hAnsi="Arial" w:cs="Arial"/>
          <w:color w:val="0070C0"/>
          <w:sz w:val="24"/>
          <w:szCs w:val="24"/>
        </w:rPr>
        <w:t>NELOS (Network Event Location System) – AT&amp;T, RTT (Round Trip Time/Return Trip Time/Real Time Tool) - Verizon &amp; U.S. Cellular, PCMD (Per Call Measurement Data) – Sprint &amp; U.S. Cellular, and TDOA (Time Difference of Arrival) or Timing Advance Information – T-Mobile &amp; Metro by T-Mobile</w:t>
      </w:r>
      <w:r w:rsidR="004D202D" w:rsidRPr="00404BF0">
        <w:rPr>
          <w:rFonts w:ascii="Arial" w:hAnsi="Arial" w:cs="Arial"/>
          <w:color w:val="0070C0"/>
          <w:sz w:val="24"/>
          <w:szCs w:val="24"/>
        </w:rPr>
        <w:t>)</w:t>
      </w:r>
      <w:r w:rsidRPr="00404BF0">
        <w:rPr>
          <w:rFonts w:ascii="Arial" w:hAnsi="Arial" w:cs="Arial"/>
          <w:color w:val="0070C0"/>
          <w:sz w:val="24"/>
          <w:szCs w:val="24"/>
        </w:rPr>
        <w:t>.</w:t>
      </w:r>
    </w:p>
    <w:p w14:paraId="09ACB52A" w14:textId="77777777" w:rsidR="000F2326" w:rsidRPr="00404BF0" w:rsidRDefault="000F2326" w:rsidP="00A53B6C">
      <w:pPr>
        <w:spacing w:line="276" w:lineRule="auto"/>
        <w:jc w:val="both"/>
        <w:rPr>
          <w:rFonts w:ascii="Arial" w:hAnsi="Arial" w:cs="Arial"/>
          <w:color w:val="0070C0"/>
          <w:sz w:val="24"/>
          <w:szCs w:val="24"/>
        </w:rPr>
      </w:pPr>
    </w:p>
    <w:p w14:paraId="41AEB1B9" w14:textId="77777777" w:rsidR="000F2326" w:rsidRPr="00A53B6C" w:rsidRDefault="000F2326" w:rsidP="00A53B6C">
      <w:pPr>
        <w:spacing w:line="276" w:lineRule="auto"/>
        <w:jc w:val="both"/>
        <w:rPr>
          <w:rFonts w:ascii="Arial" w:hAnsi="Arial" w:cs="Arial"/>
          <w:color w:val="0070C0"/>
          <w:sz w:val="24"/>
          <w:szCs w:val="24"/>
        </w:rPr>
      </w:pPr>
      <w:r w:rsidRPr="00404BF0">
        <w:rPr>
          <w:rFonts w:ascii="Arial" w:hAnsi="Arial" w:cs="Arial"/>
          <w:color w:val="0070C0"/>
          <w:sz w:val="24"/>
          <w:szCs w:val="24"/>
        </w:rPr>
        <w:t xml:space="preserve">I am also aware, based on my training, </w:t>
      </w:r>
      <w:proofErr w:type="gramStart"/>
      <w:r w:rsidRPr="00404BF0">
        <w:rPr>
          <w:rFonts w:ascii="Arial" w:hAnsi="Arial" w:cs="Arial"/>
          <w:color w:val="0070C0"/>
          <w:sz w:val="24"/>
          <w:szCs w:val="24"/>
        </w:rPr>
        <w:t>education</w:t>
      </w:r>
      <w:proofErr w:type="gramEnd"/>
      <w:r w:rsidRPr="00404BF0">
        <w:rPr>
          <w:rFonts w:ascii="Arial" w:hAnsi="Arial" w:cs="Arial"/>
          <w:color w:val="0070C0"/>
          <w:sz w:val="24"/>
          <w:szCs w:val="24"/>
        </w:rPr>
        <w:t xml:space="preserve"> and experience as a law enforcement officer that cellular telephone service providers maintain records related to subscriber</w:t>
      </w:r>
      <w:r w:rsidRPr="00A53B6C">
        <w:rPr>
          <w:rFonts w:ascii="Arial" w:hAnsi="Arial" w:cs="Arial"/>
          <w:color w:val="0070C0"/>
          <w:sz w:val="24"/>
          <w:szCs w:val="24"/>
        </w:rPr>
        <w:t xml:space="preserve">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65E4E4A7" w14:textId="77777777" w:rsidR="000F2326" w:rsidRPr="00A53B6C" w:rsidRDefault="000F2326" w:rsidP="00A53B6C">
      <w:pPr>
        <w:spacing w:line="276" w:lineRule="auto"/>
        <w:jc w:val="both"/>
        <w:rPr>
          <w:rFonts w:ascii="Arial" w:hAnsi="Arial" w:cs="Arial"/>
          <w:color w:val="0070C0"/>
          <w:kern w:val="16"/>
          <w:sz w:val="24"/>
          <w:szCs w:val="24"/>
        </w:rPr>
      </w:pPr>
    </w:p>
    <w:p w14:paraId="1924C61E" w14:textId="77777777"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collection and use of </w:t>
      </w:r>
      <w:r w:rsidRPr="00A53B6C">
        <w:rPr>
          <w:rFonts w:ascii="Arial" w:hAnsi="Arial" w:cs="Arial"/>
          <w:spacing w:val="-3"/>
          <w:sz w:val="24"/>
          <w:szCs w:val="24"/>
        </w:rPr>
        <w:t>geographical location information and call detail records</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w:t>
      </w:r>
    </w:p>
    <w:p w14:paraId="396D4F80" w14:textId="77777777" w:rsidR="00BB2241" w:rsidRPr="00795F11" w:rsidRDefault="00BB2241" w:rsidP="00BB2241">
      <w:pPr>
        <w:spacing w:line="276" w:lineRule="auto"/>
        <w:jc w:val="both"/>
        <w:rPr>
          <w:rFonts w:ascii="Arial" w:hAnsi="Arial" w:cs="Arial"/>
          <w:sz w:val="24"/>
          <w:szCs w:val="24"/>
        </w:rPr>
      </w:pPr>
    </w:p>
    <w:p w14:paraId="318FAA8E" w14:textId="77777777" w:rsidR="00BB2241" w:rsidRPr="00795F11" w:rsidRDefault="00BB2241" w:rsidP="00BB2241">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6F8EE73E" w14:textId="77777777" w:rsidR="00BB2241" w:rsidRPr="00795F11" w:rsidRDefault="00BB2241" w:rsidP="00BB2241">
      <w:pPr>
        <w:spacing w:line="276" w:lineRule="auto"/>
        <w:jc w:val="both"/>
        <w:rPr>
          <w:rFonts w:ascii="Arial" w:hAnsi="Arial" w:cs="Arial"/>
          <w:sz w:val="24"/>
          <w:szCs w:val="24"/>
          <w:highlight w:val="yellow"/>
        </w:rPr>
      </w:pPr>
    </w:p>
    <w:p w14:paraId="584A37AC" w14:textId="77777777" w:rsidR="00BB2241" w:rsidRPr="00795F11" w:rsidRDefault="00BB2241" w:rsidP="00BB2241">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246AEF5" w14:textId="77777777" w:rsidR="00BB2241" w:rsidRPr="00795F11" w:rsidRDefault="00BB2241" w:rsidP="00BB2241">
      <w:pPr>
        <w:spacing w:line="276" w:lineRule="auto"/>
        <w:jc w:val="both"/>
        <w:rPr>
          <w:rFonts w:ascii="Arial" w:hAnsi="Arial" w:cs="Arial"/>
          <w:sz w:val="24"/>
          <w:szCs w:val="24"/>
        </w:rPr>
      </w:pPr>
    </w:p>
    <w:p w14:paraId="4DEEC2A3" w14:textId="7A62C7FD"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Based on these facts, Your Affiant believes there exists probable cause to believe that there is material evidence now located in the </w:t>
      </w:r>
      <w:proofErr w:type="gramStart"/>
      <w:r w:rsidRPr="00A53B6C">
        <w:rPr>
          <w:rFonts w:ascii="Arial" w:hAnsi="Arial" w:cs="Arial"/>
          <w:sz w:val="24"/>
          <w:szCs w:val="24"/>
        </w:rPr>
        <w:t>above described</w:t>
      </w:r>
      <w:proofErr w:type="gramEnd"/>
      <w:r w:rsidRPr="00A53B6C">
        <w:rPr>
          <w:rFonts w:ascii="Arial" w:hAnsi="Arial" w:cs="Arial"/>
          <w:sz w:val="24"/>
          <w:szCs w:val="24"/>
        </w:rPr>
        <w:t xml:space="preserve"> </w:t>
      </w:r>
      <w:r w:rsidR="00D379EE" w:rsidRPr="00DB3DDC">
        <w:rPr>
          <w:rFonts w:ascii="Arial" w:hAnsi="Arial" w:cs="Arial"/>
          <w:b/>
          <w:spacing w:val="-3"/>
          <w:sz w:val="24"/>
          <w:szCs w:val="24"/>
        </w:rPr>
        <w:t>AT&amp;T Mobility</w:t>
      </w:r>
      <w:r w:rsidRPr="00A53B6C">
        <w:rPr>
          <w:rFonts w:ascii="Arial" w:hAnsi="Arial" w:cs="Arial"/>
          <w:sz w:val="24"/>
          <w:szCs w:val="24"/>
        </w:rPr>
        <w:t xml:space="preserve"> account that is crucial to the investigation of this case and the offenses described above, and a search warrant is requested pursuant to </w:t>
      </w:r>
      <w:r w:rsidR="001313E3" w:rsidRPr="00A53B6C">
        <w:rPr>
          <w:rFonts w:ascii="Arial" w:hAnsi="Arial" w:cs="Arial"/>
          <w:sz w:val="24"/>
          <w:szCs w:val="24"/>
        </w:rPr>
        <w:t xml:space="preserve">18 U.S.C. §2703, C.R.S. §16-3-301, §16-3-301.1, </w:t>
      </w:r>
      <w:r w:rsidR="001313E3" w:rsidRPr="00A53B6C">
        <w:rPr>
          <w:rFonts w:ascii="Arial" w:hAnsi="Arial" w:cs="Arial"/>
          <w:kern w:val="16"/>
          <w:sz w:val="24"/>
          <w:szCs w:val="24"/>
        </w:rPr>
        <w:t>§16-3-303.5</w:t>
      </w:r>
      <w:r w:rsidR="001313E3" w:rsidRPr="00A53B6C">
        <w:rPr>
          <w:rFonts w:ascii="Arial" w:hAnsi="Arial" w:cs="Arial"/>
          <w:sz w:val="24"/>
          <w:szCs w:val="24"/>
        </w:rPr>
        <w:t xml:space="preserve"> and Crim. P. 41</w:t>
      </w:r>
      <w:r w:rsidR="000F2326" w:rsidRPr="00A53B6C">
        <w:rPr>
          <w:rFonts w:ascii="Arial" w:hAnsi="Arial" w:cs="Arial"/>
          <w:kern w:val="16"/>
          <w:sz w:val="24"/>
          <w:szCs w:val="24"/>
        </w:rPr>
        <w:t>.</w:t>
      </w:r>
      <w:r w:rsidRPr="00A53B6C">
        <w:rPr>
          <w:rFonts w:ascii="Arial" w:hAnsi="Arial" w:cs="Arial"/>
          <w:sz w:val="24"/>
          <w:szCs w:val="24"/>
        </w:rPr>
        <w:t xml:space="preserve"> </w:t>
      </w:r>
    </w:p>
    <w:p w14:paraId="5BADD5BC" w14:textId="37EAA3AF" w:rsidR="00970966" w:rsidRPr="00A53B6C" w:rsidRDefault="00970966" w:rsidP="00A53B6C">
      <w:pPr>
        <w:spacing w:line="276" w:lineRule="auto"/>
        <w:jc w:val="both"/>
        <w:rPr>
          <w:rFonts w:ascii="Arial" w:hAnsi="Arial" w:cs="Arial"/>
          <w:sz w:val="24"/>
          <w:szCs w:val="24"/>
        </w:rPr>
      </w:pPr>
    </w:p>
    <w:p w14:paraId="6670C032"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66761BDA"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D379EE" w:rsidRPr="00DB3DDC">
        <w:rPr>
          <w:rFonts w:ascii="Arial" w:hAnsi="Arial" w:cs="Arial"/>
          <w:b/>
          <w:spacing w:val="-3"/>
          <w:sz w:val="24"/>
          <w:szCs w:val="24"/>
        </w:rPr>
        <w:t>AT&amp;T</w:t>
      </w:r>
      <w:r w:rsidR="00D379EE">
        <w:rPr>
          <w:rFonts w:ascii="Arial" w:hAnsi="Arial" w:cs="Arial"/>
          <w:b/>
          <w:spacing w:val="-3"/>
          <w:sz w:val="24"/>
          <w:szCs w:val="24"/>
        </w:rPr>
        <w:t xml:space="preserve"> </w:t>
      </w:r>
      <w:r w:rsidRPr="00A53B6C">
        <w:rPr>
          <w:rFonts w:ascii="Arial" w:hAnsi="Arial" w:cs="Arial"/>
          <w:b/>
          <w:sz w:val="24"/>
          <w:szCs w:val="24"/>
        </w:rPr>
        <w:t xml:space="preserve">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3CBAF87B"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is related to an ongoing investigation into the whereabouts and criminal actions of </w:t>
      </w:r>
      <w:r w:rsidRPr="00A53B6C">
        <w:rPr>
          <w:rFonts w:ascii="Arial" w:hAnsi="Arial" w:cs="Arial"/>
          <w:color w:val="FF0000"/>
          <w:kern w:val="16"/>
          <w:sz w:val="24"/>
          <w:szCs w:val="24"/>
        </w:rPr>
        <w:t>NAME OF TRAGET</w:t>
      </w:r>
      <w:r w:rsidRPr="00A53B6C">
        <w:rPr>
          <w:rFonts w:ascii="Arial" w:hAnsi="Arial" w:cs="Arial"/>
          <w:kern w:val="16"/>
          <w:sz w:val="24"/>
          <w:szCs w:val="24"/>
        </w:rPr>
        <w:t>.</w:t>
      </w:r>
    </w:p>
    <w:p w14:paraId="3A0E6770" w14:textId="77777777" w:rsidR="00B00EB8" w:rsidRPr="00A53B6C" w:rsidRDefault="00B00EB8" w:rsidP="00A53B6C">
      <w:pPr>
        <w:spacing w:line="276" w:lineRule="auto"/>
        <w:jc w:val="both"/>
        <w:rPr>
          <w:rFonts w:ascii="Arial" w:hAnsi="Arial" w:cs="Arial"/>
          <w:kern w:val="16"/>
          <w:sz w:val="24"/>
          <w:szCs w:val="24"/>
        </w:rPr>
      </w:pPr>
    </w:p>
    <w:p w14:paraId="55A2FB05" w14:textId="3B220A7E" w:rsidR="00B00EB8" w:rsidRPr="00A53B6C" w:rsidRDefault="00B00EB8" w:rsidP="00A53B6C">
      <w:pPr>
        <w:spacing w:line="276" w:lineRule="auto"/>
        <w:jc w:val="both"/>
        <w:rPr>
          <w:rFonts w:ascii="Arial" w:hAnsi="Arial" w:cs="Arial"/>
          <w:b/>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provide </w:t>
      </w:r>
      <w:r w:rsidRPr="00A53B6C">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A53B6C">
        <w:rPr>
          <w:rFonts w:ascii="Arial" w:hAnsi="Arial" w:cs="Arial"/>
          <w:sz w:val="24"/>
          <w:szCs w:val="24"/>
        </w:rPr>
        <w:t>handset</w:t>
      </w:r>
      <w:proofErr w:type="gramEnd"/>
      <w:r w:rsidRPr="00A53B6C">
        <w:rPr>
          <w:rFonts w:ascii="Arial" w:hAnsi="Arial" w:cs="Arial"/>
          <w:sz w:val="24"/>
          <w:szCs w:val="24"/>
        </w:rPr>
        <w:t xml:space="preserve"> or device identifiers/serial numbers (MEID, </w:t>
      </w:r>
      <w:r w:rsidRPr="00A53B6C">
        <w:rPr>
          <w:rFonts w:ascii="Arial" w:hAnsi="Arial" w:cs="Arial"/>
          <w:sz w:val="24"/>
          <w:szCs w:val="24"/>
        </w:rPr>
        <w:lastRenderedPageBreak/>
        <w:t>ESN, IMSI, IMEI), activation date and deactivation date, and location device was purchased if applicable.  For the above referenced cellular device(s).</w:t>
      </w:r>
    </w:p>
    <w:p w14:paraId="6884C5A8" w14:textId="77777777" w:rsidR="00B00EB8" w:rsidRPr="00A53B6C" w:rsidRDefault="00B00EB8" w:rsidP="00A53B6C">
      <w:pPr>
        <w:pStyle w:val="ListParagraph"/>
        <w:spacing w:line="276" w:lineRule="auto"/>
        <w:ind w:left="360"/>
        <w:jc w:val="both"/>
        <w:rPr>
          <w:rFonts w:ascii="Arial" w:hAnsi="Arial" w:cs="Arial"/>
          <w:b/>
        </w:rPr>
      </w:pPr>
    </w:p>
    <w:p w14:paraId="489FABE0" w14:textId="5081CC4E"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provide </w:t>
      </w:r>
      <w:r w:rsidRPr="00A53B6C">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00D379EE" w:rsidRPr="00DB3DDC">
        <w:rPr>
          <w:rFonts w:ascii="Arial" w:hAnsi="Arial" w:cs="Arial"/>
          <w:b/>
          <w:spacing w:val="-3"/>
          <w:sz w:val="24"/>
          <w:szCs w:val="24"/>
        </w:rPr>
        <w:t>AT&amp;T Mobility</w:t>
      </w:r>
      <w:r w:rsidRPr="00A53B6C">
        <w:rPr>
          <w:rFonts w:ascii="Arial" w:hAnsi="Arial" w:cs="Arial"/>
          <w:sz w:val="24"/>
          <w:szCs w:val="24"/>
        </w:rPr>
        <w:t>.</w:t>
      </w:r>
    </w:p>
    <w:p w14:paraId="30919528" w14:textId="77777777" w:rsidR="00B00EB8" w:rsidRPr="00A53B6C" w:rsidRDefault="00B00EB8" w:rsidP="00A53B6C">
      <w:pPr>
        <w:spacing w:line="276" w:lineRule="auto"/>
        <w:ind w:left="720"/>
        <w:jc w:val="both"/>
        <w:rPr>
          <w:rFonts w:ascii="Arial" w:hAnsi="Arial" w:cs="Arial"/>
          <w:kern w:val="16"/>
          <w:sz w:val="24"/>
          <w:szCs w:val="24"/>
        </w:rPr>
      </w:pPr>
    </w:p>
    <w:p w14:paraId="5C13DEC5" w14:textId="4599B768" w:rsidR="00B00EB8" w:rsidRPr="00A53B6C" w:rsidRDefault="00B00EB8" w:rsidP="00A53B6C">
      <w:pPr>
        <w:spacing w:line="276" w:lineRule="auto"/>
        <w:jc w:val="both"/>
        <w:rPr>
          <w:rFonts w:ascii="Arial" w:hAnsi="Arial" w:cs="Arial"/>
          <w:b/>
          <w:bCs/>
          <w:kern w:val="16"/>
          <w:sz w:val="24"/>
          <w:szCs w:val="24"/>
        </w:rPr>
      </w:pPr>
      <w:r w:rsidRPr="00A53B6C">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4D202D"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kern w:val="16"/>
          <w:sz w:val="24"/>
          <w:szCs w:val="24"/>
        </w:rPr>
        <w:t xml:space="preserve">; and that investigators of the </w:t>
      </w:r>
      <w:bookmarkStart w:id="6" w:name="_Hlk38552255"/>
      <w:r w:rsidR="00A53B6C" w:rsidRPr="00A53B6C">
        <w:rPr>
          <w:rFonts w:ascii="Arial" w:hAnsi="Arial" w:cs="Arial"/>
          <w:color w:val="FF0000"/>
          <w:kern w:val="16"/>
          <w:sz w:val="24"/>
          <w:szCs w:val="24"/>
        </w:rPr>
        <w:t>LAW ENFORCEMENT AGENCY</w:t>
      </w:r>
      <w:bookmarkEnd w:id="6"/>
      <w:r w:rsidRPr="00A53B6C">
        <w:rPr>
          <w:rFonts w:ascii="Arial" w:hAnsi="Arial" w:cs="Arial"/>
          <w:kern w:val="16"/>
          <w:sz w:val="24"/>
          <w:szCs w:val="24"/>
        </w:rPr>
        <w:t xml:space="preserve"> are authorized to receive and utilize the geographical location information of the above-referenced cellular telephones in real time for a period of sixty (60) days.</w:t>
      </w:r>
    </w:p>
    <w:p w14:paraId="01561119" w14:textId="77777777" w:rsidR="00B00EB8" w:rsidRPr="00A53B6C" w:rsidRDefault="00B00EB8" w:rsidP="00A53B6C">
      <w:pPr>
        <w:pStyle w:val="ListParagraph"/>
        <w:spacing w:line="276" w:lineRule="auto"/>
        <w:jc w:val="both"/>
        <w:rPr>
          <w:rFonts w:ascii="Arial" w:hAnsi="Arial" w:cs="Arial"/>
          <w:b/>
          <w:bCs/>
          <w:kern w:val="16"/>
        </w:rPr>
      </w:pPr>
    </w:p>
    <w:p w14:paraId="5DDAA447" w14:textId="12D4F634"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bCs/>
          <w:kern w:val="16"/>
          <w:sz w:val="24"/>
          <w:szCs w:val="24"/>
        </w:rPr>
        <w:t xml:space="preserve">That the Court expressly authorize the collection and use of the Call Detail Records on the above-referenced cellular telephone from </w:t>
      </w:r>
      <w:r w:rsidRPr="00442D8E">
        <w:rPr>
          <w:rFonts w:ascii="Arial" w:hAnsi="Arial" w:cs="Arial"/>
          <w:b/>
          <w:color w:val="FF0000"/>
          <w:w w:val="105"/>
          <w:sz w:val="24"/>
          <w:szCs w:val="24"/>
        </w:rPr>
        <w:t>DATE OF INTEREST</w:t>
      </w:r>
      <w:r w:rsidRPr="00442D8E">
        <w:rPr>
          <w:rFonts w:ascii="Arial" w:hAnsi="Arial" w:cs="Arial"/>
          <w:b/>
          <w:color w:val="282A2A"/>
          <w:w w:val="105"/>
          <w:sz w:val="24"/>
          <w:szCs w:val="24"/>
        </w:rPr>
        <w:t xml:space="preserve"> through </w:t>
      </w:r>
      <w:r w:rsidRPr="00442D8E">
        <w:rPr>
          <w:rFonts w:ascii="Arial" w:hAnsi="Arial" w:cs="Arial"/>
          <w:b/>
          <w:color w:val="FF0000"/>
          <w:w w:val="105"/>
          <w:sz w:val="24"/>
          <w:szCs w:val="24"/>
        </w:rPr>
        <w:t>DATE OF INTEREST</w:t>
      </w:r>
      <w:r w:rsidRPr="00A53B6C">
        <w:rPr>
          <w:rFonts w:ascii="Arial" w:hAnsi="Arial" w:cs="Arial"/>
          <w:bCs/>
          <w:kern w:val="16"/>
          <w:sz w:val="24"/>
          <w:szCs w:val="24"/>
        </w:rPr>
        <w:t xml:space="preserve">. The Call Detail Records shall include </w:t>
      </w:r>
      <w:r w:rsidRPr="00A53B6C">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00D379EE" w:rsidRPr="00DB3DDC">
        <w:rPr>
          <w:rFonts w:ascii="Arial" w:hAnsi="Arial" w:cs="Arial"/>
          <w:b/>
          <w:spacing w:val="-3"/>
          <w:sz w:val="24"/>
          <w:szCs w:val="24"/>
        </w:rPr>
        <w:t>AT&amp;T Mobility</w:t>
      </w:r>
      <w:r w:rsidRPr="00A53B6C">
        <w:rPr>
          <w:rFonts w:ascii="Arial" w:hAnsi="Arial" w:cs="Arial"/>
          <w:sz w:val="24"/>
          <w:szCs w:val="24"/>
        </w:rPr>
        <w:t xml:space="preserve">, of any </w:t>
      </w:r>
      <w:r w:rsidR="00D379EE" w:rsidRPr="00DB3DDC">
        <w:rPr>
          <w:rFonts w:ascii="Arial" w:hAnsi="Arial" w:cs="Arial"/>
          <w:b/>
          <w:spacing w:val="-3"/>
          <w:sz w:val="24"/>
          <w:szCs w:val="24"/>
        </w:rPr>
        <w:t>AT&amp;T Mobility</w:t>
      </w:r>
      <w:r w:rsidRPr="00A53B6C">
        <w:rPr>
          <w:rFonts w:ascii="Arial" w:hAnsi="Arial" w:cs="Arial"/>
          <w:sz w:val="24"/>
          <w:szCs w:val="24"/>
        </w:rPr>
        <w:t xml:space="preserve"> cellular numbers identified </w:t>
      </w:r>
      <w:proofErr w:type="gramStart"/>
      <w:r w:rsidRPr="00A53B6C">
        <w:rPr>
          <w:rFonts w:ascii="Arial" w:hAnsi="Arial" w:cs="Arial"/>
          <w:sz w:val="24"/>
          <w:szCs w:val="24"/>
        </w:rPr>
        <w:t>in the course of</w:t>
      </w:r>
      <w:proofErr w:type="gramEnd"/>
      <w:r w:rsidRPr="00A53B6C">
        <w:rPr>
          <w:rFonts w:ascii="Arial" w:hAnsi="Arial" w:cs="Arial"/>
          <w:sz w:val="24"/>
          <w:szCs w:val="24"/>
        </w:rPr>
        <w:t xml:space="preserve"> the investigation.  In addition to voice calls, this would also include any detail records showing text messages, MMS messages, or data sessions.</w:t>
      </w:r>
    </w:p>
    <w:p w14:paraId="27DD1A7A" w14:textId="77777777" w:rsidR="00B00EB8" w:rsidRPr="00A53B6C" w:rsidRDefault="00B00EB8" w:rsidP="00A53B6C">
      <w:pPr>
        <w:pStyle w:val="ListParagraph"/>
        <w:spacing w:line="276" w:lineRule="auto"/>
        <w:jc w:val="both"/>
        <w:rPr>
          <w:rFonts w:ascii="Arial" w:hAnsi="Arial" w:cs="Arial"/>
          <w:bCs/>
          <w:kern w:val="16"/>
        </w:rPr>
      </w:pPr>
    </w:p>
    <w:p w14:paraId="684D81BA" w14:textId="086D4DB7"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provide any available location information in real time and for the historical range referenced above. This shall i</w:t>
      </w:r>
      <w:r w:rsidRPr="00A53B6C">
        <w:rPr>
          <w:rFonts w:ascii="Arial" w:hAnsi="Arial" w:cs="Arial"/>
          <w:sz w:val="24"/>
          <w:szCs w:val="24"/>
        </w:rPr>
        <w:t xml:space="preserve">nclude any estimated or known Longitude and Latitude of the cellular device’s current location, or approximate location, information received by cell tower(s) </w:t>
      </w:r>
      <w:proofErr w:type="gramStart"/>
      <w:r w:rsidRPr="00A53B6C">
        <w:rPr>
          <w:rFonts w:ascii="Arial" w:hAnsi="Arial" w:cs="Arial"/>
          <w:sz w:val="24"/>
          <w:szCs w:val="24"/>
        </w:rPr>
        <w:t>in reference to</w:t>
      </w:r>
      <w:proofErr w:type="gramEnd"/>
      <w:r w:rsidRPr="00A53B6C">
        <w:rPr>
          <w:rFonts w:ascii="Arial" w:hAnsi="Arial" w:cs="Arial"/>
          <w:sz w:val="24"/>
          <w:szCs w:val="24"/>
        </w:rPr>
        <w:t xml:space="preserve">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00769A62" w14:textId="77777777" w:rsidR="00B00EB8" w:rsidRPr="00A53B6C" w:rsidRDefault="00B00EB8" w:rsidP="00A53B6C">
      <w:pPr>
        <w:pStyle w:val="ListParagraph"/>
        <w:spacing w:line="276" w:lineRule="auto"/>
        <w:jc w:val="both"/>
        <w:rPr>
          <w:rFonts w:ascii="Arial" w:hAnsi="Arial" w:cs="Arial"/>
          <w:bCs/>
          <w:kern w:val="16"/>
        </w:rPr>
      </w:pPr>
    </w:p>
    <w:p w14:paraId="610D64F6" w14:textId="05F8C5F5"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B504AC"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sz w:val="24"/>
          <w:szCs w:val="24"/>
        </w:rPr>
        <w:t>. This further includes any other report similar in nature.</w:t>
      </w:r>
    </w:p>
    <w:p w14:paraId="58B0FEF3" w14:textId="77777777" w:rsidR="001313E3" w:rsidRDefault="001313E3" w:rsidP="00A53B6C">
      <w:pPr>
        <w:spacing w:line="276" w:lineRule="auto"/>
        <w:jc w:val="both"/>
        <w:rPr>
          <w:rFonts w:ascii="Arial" w:hAnsi="Arial" w:cs="Arial"/>
          <w:kern w:val="16"/>
          <w:sz w:val="24"/>
          <w:szCs w:val="24"/>
        </w:rPr>
      </w:pPr>
    </w:p>
    <w:p w14:paraId="2B397387" w14:textId="3B697B6E"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lastRenderedPageBreak/>
        <w:t xml:space="preserve">That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shall furnish agents of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all information, facilities, and technical assistance necessary to accomplish the collection of </w:t>
      </w:r>
      <w:proofErr w:type="gramStart"/>
      <w:r w:rsidRPr="00A53B6C">
        <w:rPr>
          <w:rFonts w:ascii="Arial" w:hAnsi="Arial" w:cs="Arial"/>
          <w:kern w:val="16"/>
          <w:sz w:val="24"/>
          <w:szCs w:val="24"/>
        </w:rPr>
        <w:t>any and all</w:t>
      </w:r>
      <w:proofErr w:type="gramEnd"/>
      <w:r w:rsidRPr="00A53B6C">
        <w:rPr>
          <w:rFonts w:ascii="Arial" w:hAnsi="Arial" w:cs="Arial"/>
          <w:kern w:val="16"/>
          <w:sz w:val="24"/>
          <w:szCs w:val="24"/>
        </w:rPr>
        <w:t xml:space="preserve"> location-based data available for the above referenced telephone number.</w:t>
      </w:r>
    </w:p>
    <w:p w14:paraId="5611BFB5" w14:textId="77777777" w:rsidR="00B00EB8" w:rsidRPr="00A53B6C" w:rsidRDefault="00B00EB8" w:rsidP="00A53B6C">
      <w:pPr>
        <w:spacing w:line="276" w:lineRule="auto"/>
        <w:jc w:val="both"/>
        <w:rPr>
          <w:rFonts w:ascii="Arial" w:hAnsi="Arial" w:cs="Arial"/>
          <w:kern w:val="16"/>
          <w:sz w:val="24"/>
          <w:szCs w:val="24"/>
        </w:rPr>
      </w:pPr>
    </w:p>
    <w:p w14:paraId="01F46F67" w14:textId="01F402F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geographical location information shall be furnished by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to include local or long-distance telephone service, to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on a twenty-four (24) hour expedited basis for the duration of the order.  </w:t>
      </w:r>
    </w:p>
    <w:p w14:paraId="1962846F" w14:textId="77777777" w:rsidR="00B00EB8" w:rsidRPr="00A53B6C" w:rsidRDefault="00B00EB8" w:rsidP="00A53B6C">
      <w:pPr>
        <w:spacing w:line="276" w:lineRule="auto"/>
        <w:jc w:val="both"/>
        <w:rPr>
          <w:rFonts w:ascii="Arial" w:hAnsi="Arial" w:cs="Arial"/>
          <w:kern w:val="16"/>
          <w:sz w:val="24"/>
          <w:szCs w:val="24"/>
        </w:rPr>
      </w:pPr>
    </w:p>
    <w:p w14:paraId="737F4AC6"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75648477" w14:textId="77777777" w:rsidR="00B00EB8" w:rsidRPr="00A53B6C" w:rsidRDefault="00B00EB8" w:rsidP="00A53B6C">
      <w:pPr>
        <w:pStyle w:val="ListParagraph"/>
        <w:spacing w:line="276" w:lineRule="auto"/>
        <w:jc w:val="both"/>
        <w:rPr>
          <w:rFonts w:ascii="Arial" w:hAnsi="Arial" w:cs="Arial"/>
          <w:kern w:val="16"/>
        </w:rPr>
      </w:pPr>
    </w:p>
    <w:p w14:paraId="2C3AB0DC" w14:textId="10F83400"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D379EE" w:rsidRPr="00DB3DDC">
        <w:rPr>
          <w:rFonts w:ascii="Arial" w:hAnsi="Arial" w:cs="Arial"/>
          <w:b/>
          <w:spacing w:val="-3"/>
          <w:sz w:val="24"/>
          <w:szCs w:val="24"/>
        </w:rPr>
        <w:t>AT&amp;T Mobility</w:t>
      </w:r>
      <w:r w:rsidRPr="00A53B6C">
        <w:rPr>
          <w:rFonts w:ascii="Arial" w:hAnsi="Arial" w:cs="Arial"/>
          <w:b/>
          <w:kern w:val="16"/>
          <w:sz w:val="24"/>
          <w:szCs w:val="24"/>
        </w:rPr>
        <w:t xml:space="preserve"> </w:t>
      </w:r>
      <w:r w:rsidRPr="00A53B6C">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notifies </w:t>
      </w:r>
      <w:r w:rsidR="00D379EE" w:rsidRPr="00DB3DDC">
        <w:rPr>
          <w:rFonts w:ascii="Arial" w:hAnsi="Arial" w:cs="Arial"/>
          <w:b/>
          <w:spacing w:val="-3"/>
          <w:sz w:val="24"/>
          <w:szCs w:val="24"/>
        </w:rPr>
        <w:t>AT&amp;T Mobility</w:t>
      </w:r>
      <w:r w:rsidRPr="00A53B6C">
        <w:rPr>
          <w:rFonts w:ascii="Arial" w:hAnsi="Arial" w:cs="Arial"/>
          <w:kern w:val="16"/>
          <w:sz w:val="24"/>
          <w:szCs w:val="24"/>
        </w:rPr>
        <w:t xml:space="preserve"> to discontinue service, whichever comes first.</w:t>
      </w:r>
    </w:p>
    <w:p w14:paraId="734B6D3E" w14:textId="23C555E5" w:rsidR="00970966" w:rsidRPr="00A53B6C" w:rsidRDefault="00970966" w:rsidP="00A53B6C">
      <w:pPr>
        <w:spacing w:line="276" w:lineRule="auto"/>
        <w:jc w:val="both"/>
        <w:rPr>
          <w:rFonts w:ascii="Arial" w:hAnsi="Arial" w:cs="Arial"/>
          <w:b/>
          <w:i/>
          <w:sz w:val="24"/>
          <w:szCs w:val="24"/>
        </w:rPr>
      </w:pPr>
    </w:p>
    <w:p w14:paraId="4E202102" w14:textId="18A8F389" w:rsidR="00B00EB8" w:rsidRPr="00A53B6C" w:rsidRDefault="00D379EE" w:rsidP="00A53B6C">
      <w:pPr>
        <w:spacing w:line="276" w:lineRule="auto"/>
        <w:jc w:val="both"/>
        <w:rPr>
          <w:rFonts w:ascii="Arial" w:hAnsi="Arial" w:cs="Arial"/>
          <w:sz w:val="24"/>
          <w:szCs w:val="24"/>
        </w:rPr>
      </w:pPr>
      <w:r w:rsidRPr="00DB3DDC">
        <w:rPr>
          <w:rFonts w:ascii="Arial" w:hAnsi="Arial" w:cs="Arial"/>
          <w:b/>
          <w:spacing w:val="-3"/>
          <w:sz w:val="24"/>
          <w:szCs w:val="24"/>
        </w:rPr>
        <w:t>AT&amp;T Mobility</w:t>
      </w:r>
      <w:r w:rsidR="00B00EB8" w:rsidRPr="00A53B6C">
        <w:rPr>
          <w:rFonts w:ascii="Arial" w:hAnsi="Arial" w:cs="Arial"/>
          <w:bCs/>
          <w:sz w:val="24"/>
          <w:szCs w:val="24"/>
        </w:rPr>
        <w:t xml:space="preserve"> </w:t>
      </w:r>
      <w:r w:rsidR="00B00EB8" w:rsidRPr="00A53B6C">
        <w:rPr>
          <w:rFonts w:ascii="Arial" w:hAnsi="Arial" w:cs="Arial"/>
          <w:noProof/>
          <w:sz w:val="24"/>
          <w:szCs w:val="24"/>
        </w:rPr>
        <w:t xml:space="preserve">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1078B1" w:rsidRPr="00DB3DDC">
        <w:rPr>
          <w:rFonts w:ascii="Arial" w:hAnsi="Arial" w:cs="Arial"/>
          <w:b/>
          <w:spacing w:val="-3"/>
          <w:sz w:val="24"/>
          <w:szCs w:val="24"/>
        </w:rPr>
        <w:t>AT&amp;T Mobility</w:t>
      </w:r>
      <w:r w:rsidR="00B00EB8" w:rsidRPr="00A53B6C">
        <w:rPr>
          <w:rFonts w:ascii="Arial" w:hAnsi="Arial" w:cs="Arial"/>
          <w:noProof/>
          <w:sz w:val="24"/>
          <w:szCs w:val="24"/>
        </w:rPr>
        <w:t xml:space="preserve"> for compliance with the SCA, to serve this warrant via fax and/or email or law enforcement portal.</w:t>
      </w:r>
    </w:p>
    <w:p w14:paraId="619938AD" w14:textId="77777777" w:rsidR="00B00EB8" w:rsidRPr="00A53B6C" w:rsidRDefault="00B00EB8" w:rsidP="00A53B6C">
      <w:pPr>
        <w:spacing w:line="276" w:lineRule="auto"/>
        <w:jc w:val="both"/>
        <w:rPr>
          <w:rFonts w:ascii="Arial" w:hAnsi="Arial" w:cs="Arial"/>
          <w:b/>
          <w:i/>
          <w:sz w:val="24"/>
          <w:szCs w:val="24"/>
        </w:rPr>
      </w:pPr>
    </w:p>
    <w:p w14:paraId="2FAAD228" w14:textId="77777777" w:rsidR="00970966" w:rsidRPr="00A53B6C" w:rsidRDefault="00970966" w:rsidP="00A53B6C">
      <w:pPr>
        <w:spacing w:line="276" w:lineRule="auto"/>
        <w:jc w:val="both"/>
        <w:rPr>
          <w:rFonts w:ascii="Arial" w:hAnsi="Arial" w:cs="Arial"/>
          <w:b/>
          <w:i/>
          <w:sz w:val="24"/>
          <w:szCs w:val="24"/>
        </w:rPr>
      </w:pPr>
      <w:r w:rsidRPr="00A53B6C">
        <w:rPr>
          <w:rFonts w:ascii="Arial" w:hAnsi="Arial" w:cs="Arial"/>
          <w:b/>
          <w:i/>
          <w:sz w:val="24"/>
          <w:szCs w:val="24"/>
        </w:rPr>
        <w:t>Further requests:</w:t>
      </w:r>
    </w:p>
    <w:p w14:paraId="474D16AE" w14:textId="77777777" w:rsidR="00970966" w:rsidRPr="00A53B6C" w:rsidRDefault="00970966" w:rsidP="00A53B6C">
      <w:pPr>
        <w:spacing w:line="276" w:lineRule="auto"/>
        <w:jc w:val="both"/>
        <w:rPr>
          <w:rFonts w:ascii="Arial" w:hAnsi="Arial" w:cs="Arial"/>
          <w:sz w:val="24"/>
          <w:szCs w:val="24"/>
        </w:rPr>
      </w:pPr>
    </w:p>
    <w:p w14:paraId="226D702F" w14:textId="77777777" w:rsidR="00001EE5" w:rsidRPr="00795F11" w:rsidRDefault="00001EE5" w:rsidP="00001EE5">
      <w:pPr>
        <w:pStyle w:val="ListParagraph"/>
        <w:numPr>
          <w:ilvl w:val="0"/>
          <w:numId w:val="2"/>
        </w:numPr>
        <w:spacing w:after="240" w:line="276" w:lineRule="auto"/>
        <w:ind w:left="360"/>
        <w:jc w:val="both"/>
        <w:rPr>
          <w:rFonts w:ascii="Arial" w:eastAsia="Arial" w:hAnsi="Arial" w:cs="Arial"/>
        </w:rPr>
      </w:pPr>
      <w:bookmarkStart w:id="7"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7"/>
    </w:p>
    <w:p w14:paraId="0E749DA0" w14:textId="0B675621" w:rsidR="003E511E"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D379EE" w:rsidRPr="00DB3DDC">
        <w:rPr>
          <w:rFonts w:ascii="Arial" w:hAnsi="Arial" w:cs="Arial"/>
          <w:b/>
          <w:spacing w:val="-3"/>
          <w:szCs w:val="24"/>
        </w:rPr>
        <w:t>AT&amp;T Mobility</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445D833A" w:rsidR="00970966"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w:t>
      </w:r>
      <w:r w:rsidR="00970966" w:rsidRPr="00A53B6C">
        <w:rPr>
          <w:rFonts w:ascii="Arial" w:eastAsia="Arial" w:hAnsi="Arial" w:cs="Arial"/>
          <w:szCs w:val="24"/>
        </w:rPr>
        <w:lastRenderedPageBreak/>
        <w:t>304(2), Y</w:t>
      </w:r>
      <w:r w:rsidR="00970966" w:rsidRPr="00A53B6C">
        <w:rPr>
          <w:rFonts w:ascii="Arial" w:hAnsi="Arial" w:cs="Arial"/>
          <w:szCs w:val="24"/>
        </w:rPr>
        <w:t xml:space="preserve">our Affiant requests that </w:t>
      </w:r>
      <w:r w:rsidR="00D379EE" w:rsidRPr="00DB3DDC">
        <w:rPr>
          <w:rFonts w:ascii="Arial" w:hAnsi="Arial" w:cs="Arial"/>
          <w:b/>
          <w:spacing w:val="-3"/>
          <w:szCs w:val="24"/>
        </w:rPr>
        <w:t>AT&amp;T Mobility</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07980E1" w14:textId="77777777" w:rsidR="00001EE5" w:rsidRDefault="00001EE5" w:rsidP="00A53B6C">
      <w:pPr>
        <w:tabs>
          <w:tab w:val="left" w:pos="0"/>
        </w:tabs>
        <w:suppressAutoHyphens/>
        <w:spacing w:line="276" w:lineRule="auto"/>
        <w:jc w:val="both"/>
        <w:rPr>
          <w:rFonts w:ascii="Arial" w:hAnsi="Arial" w:cs="Arial"/>
          <w:color w:val="000000"/>
          <w:sz w:val="24"/>
          <w:szCs w:val="24"/>
        </w:rPr>
      </w:pPr>
      <w:bookmarkStart w:id="8" w:name="_Hlk37417875"/>
    </w:p>
    <w:bookmarkEnd w:id="8"/>
    <w:p w14:paraId="39E0B0C4"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7BEA1961" w14:textId="77777777" w:rsidR="00001EE5" w:rsidRPr="00795F11" w:rsidRDefault="00001EE5" w:rsidP="00001EE5">
      <w:pPr>
        <w:spacing w:line="276" w:lineRule="auto"/>
        <w:jc w:val="both"/>
        <w:rPr>
          <w:rFonts w:ascii="Arial" w:hAnsi="Arial" w:cs="Arial"/>
          <w:sz w:val="24"/>
          <w:szCs w:val="24"/>
        </w:rPr>
      </w:pPr>
    </w:p>
    <w:p w14:paraId="5EDC97B2"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bookmarkStart w:id="9" w:name="_Hlk22844866"/>
    </w:p>
    <w:p w14:paraId="4FB47270"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795F11">
        <w:rPr>
          <w:rFonts w:ascii="Arial" w:hAnsi="Arial" w:cs="Arial"/>
          <w:kern w:val="16"/>
          <w:sz w:val="24"/>
          <w:szCs w:val="24"/>
        </w:rPr>
        <w:t xml:space="preserve">______________________________  </w:t>
      </w:r>
    </w:p>
    <w:p w14:paraId="5897064E"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34D9D373" w14:textId="77777777" w:rsidR="00001EE5" w:rsidRPr="00795F11" w:rsidRDefault="00001EE5" w:rsidP="00001EE5">
      <w:pPr>
        <w:tabs>
          <w:tab w:val="left" w:pos="0"/>
        </w:tabs>
        <w:suppressAutoHyphens/>
        <w:spacing w:line="276" w:lineRule="auto"/>
        <w:jc w:val="both"/>
        <w:rPr>
          <w:rFonts w:ascii="Arial" w:hAnsi="Arial" w:cs="Arial"/>
          <w:sz w:val="24"/>
          <w:szCs w:val="24"/>
        </w:rPr>
      </w:pPr>
    </w:p>
    <w:p w14:paraId="2391B8F2" w14:textId="77777777" w:rsidR="00001EE5" w:rsidRPr="00795F11" w:rsidRDefault="00001EE5" w:rsidP="00001EE5">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1" w:name="_Hlk52953048"/>
      <w:r w:rsidRPr="00795F11">
        <w:rPr>
          <w:rFonts w:ascii="Arial" w:hAnsi="Arial" w:cs="Arial"/>
          <w:color w:val="FF0000"/>
          <w:sz w:val="24"/>
          <w:szCs w:val="24"/>
        </w:rPr>
        <w:t>DATE</w:t>
      </w:r>
      <w:bookmarkEnd w:id="11"/>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870F169"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p>
    <w:p w14:paraId="0FEA064A" w14:textId="77777777" w:rsidR="00001EE5" w:rsidRPr="00795F11" w:rsidRDefault="00001EE5" w:rsidP="00001EE5">
      <w:pPr>
        <w:tabs>
          <w:tab w:val="left" w:pos="0"/>
        </w:tabs>
        <w:suppressAutoHyphens/>
        <w:spacing w:line="276" w:lineRule="auto"/>
        <w:jc w:val="both"/>
        <w:rPr>
          <w:rFonts w:ascii="Arial" w:hAnsi="Arial" w:cs="Arial"/>
          <w:kern w:val="16"/>
          <w:sz w:val="24"/>
          <w:szCs w:val="24"/>
        </w:rPr>
      </w:pPr>
    </w:p>
    <w:p w14:paraId="200000C1" w14:textId="77777777" w:rsidR="00001EE5" w:rsidRPr="00795F11" w:rsidRDefault="00001EE5" w:rsidP="00001EE5">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9"/>
    <w:bookmarkEnd w:id="10"/>
    <w:p w14:paraId="3B29A49C" w14:textId="77777777" w:rsidR="00001EE5" w:rsidRPr="00795F11" w:rsidRDefault="00001EE5" w:rsidP="00001EE5">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5A0CFE72" w14:textId="1BC52138" w:rsidR="00001EE5" w:rsidRDefault="00001EE5" w:rsidP="00001EE5"/>
    <w:p w14:paraId="74981A5C" w14:textId="0A384465" w:rsidR="007A1833" w:rsidRDefault="007A1833" w:rsidP="00001EE5"/>
    <w:p w14:paraId="2BA48BAB" w14:textId="628EE2B4" w:rsidR="007A1833" w:rsidRDefault="007A1833">
      <w:r>
        <w:br w:type="page"/>
      </w:r>
    </w:p>
    <w:p w14:paraId="55AC2B0F"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12" w:name="_Hlk38288890"/>
      <w:r w:rsidRPr="00DE0EC9">
        <w:rPr>
          <w:rFonts w:ascii="Arial" w:hAnsi="Arial" w:cs="Arial"/>
          <w:kern w:val="16"/>
          <w:sz w:val="24"/>
          <w:szCs w:val="24"/>
        </w:rPr>
        <w:lastRenderedPageBreak/>
        <w:t>Case No.</w:t>
      </w:r>
      <w:r w:rsidRPr="00DE0EC9">
        <w:rPr>
          <w:rFonts w:ascii="Arial" w:hAnsi="Arial" w:cs="Arial"/>
          <w:kern w:val="16"/>
          <w:sz w:val="24"/>
          <w:szCs w:val="24"/>
        </w:rPr>
        <w:tab/>
      </w:r>
    </w:p>
    <w:p w14:paraId="48FCBFB5"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35353C1" w14:textId="77777777" w:rsidR="007A1833" w:rsidRPr="00DE0EC9"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EC0D427" w14:textId="77777777" w:rsidR="007A1833" w:rsidRPr="00DE0EC9" w:rsidRDefault="007A1833" w:rsidP="007A1833">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5697A91E" w14:textId="77777777" w:rsidR="007A1833" w:rsidRPr="00DE0EC9" w:rsidRDefault="007A1833" w:rsidP="007A1833">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33FD2A5" w14:textId="77777777" w:rsidR="007A1833" w:rsidRPr="00DE0EC9" w:rsidRDefault="007A1833" w:rsidP="007A1833">
      <w:pPr>
        <w:tabs>
          <w:tab w:val="left" w:pos="0"/>
        </w:tabs>
        <w:suppressAutoHyphens/>
        <w:spacing w:line="276" w:lineRule="auto"/>
        <w:jc w:val="both"/>
        <w:rPr>
          <w:rFonts w:ascii="Arial" w:hAnsi="Arial" w:cs="Arial"/>
          <w:kern w:val="16"/>
          <w:sz w:val="24"/>
          <w:szCs w:val="24"/>
        </w:rPr>
      </w:pPr>
    </w:p>
    <w:p w14:paraId="1280C941" w14:textId="77777777" w:rsidR="007A1833" w:rsidRPr="00DE0EC9" w:rsidRDefault="007A1833" w:rsidP="007A1833">
      <w:pPr>
        <w:pStyle w:val="Heading1"/>
        <w:spacing w:before="0" w:line="276" w:lineRule="auto"/>
        <w:jc w:val="both"/>
        <w:rPr>
          <w:rFonts w:ascii="Arial" w:hAnsi="Arial" w:cs="Arial"/>
          <w:color w:val="auto"/>
          <w:sz w:val="24"/>
          <w:szCs w:val="24"/>
        </w:rPr>
      </w:pPr>
    </w:p>
    <w:p w14:paraId="71B576C3" w14:textId="77777777" w:rsidR="007A1833" w:rsidRPr="00DE0EC9" w:rsidRDefault="007A1833" w:rsidP="007A1833">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599A00DD" w14:textId="77777777" w:rsidR="007A1833" w:rsidRPr="00DE0EC9" w:rsidRDefault="007A1833" w:rsidP="007A1833">
      <w:pPr>
        <w:spacing w:line="276" w:lineRule="auto"/>
        <w:jc w:val="both"/>
        <w:rPr>
          <w:rFonts w:ascii="Arial" w:hAnsi="Arial" w:cs="Arial"/>
          <w:sz w:val="24"/>
          <w:szCs w:val="24"/>
        </w:rPr>
      </w:pPr>
    </w:p>
    <w:p w14:paraId="041FF907" w14:textId="77777777" w:rsidR="007A1833" w:rsidRPr="00DE0EC9" w:rsidRDefault="007A1833" w:rsidP="007A1833">
      <w:pPr>
        <w:pStyle w:val="Heading2"/>
        <w:spacing w:before="0" w:line="276" w:lineRule="auto"/>
        <w:rPr>
          <w:rFonts w:ascii="Arial" w:hAnsi="Arial" w:cs="Arial"/>
          <w:color w:val="auto"/>
          <w:kern w:val="16"/>
          <w:sz w:val="24"/>
          <w:szCs w:val="24"/>
        </w:rPr>
      </w:pPr>
    </w:p>
    <w:p w14:paraId="59A133BE" w14:textId="77777777" w:rsidR="007A1833" w:rsidRPr="00DE0EC9" w:rsidRDefault="007A1833" w:rsidP="007A1833">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184AF4B1" w14:textId="77777777" w:rsidR="007A1833" w:rsidRPr="00DE0EC9" w:rsidRDefault="007A1833" w:rsidP="007A1833">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0E99D6A9" w14:textId="77777777" w:rsidR="007A1833" w:rsidRPr="00DE0EC9" w:rsidRDefault="007A1833" w:rsidP="007A1833">
      <w:pPr>
        <w:spacing w:line="276" w:lineRule="auto"/>
        <w:jc w:val="both"/>
        <w:rPr>
          <w:rFonts w:ascii="Arial" w:hAnsi="Arial" w:cs="Arial"/>
          <w:sz w:val="24"/>
          <w:szCs w:val="24"/>
        </w:rPr>
      </w:pPr>
    </w:p>
    <w:p w14:paraId="3ECCD940" w14:textId="77777777" w:rsidR="007A1833" w:rsidRPr="00DE0EC9" w:rsidRDefault="007A1833" w:rsidP="007A1833">
      <w:pPr>
        <w:spacing w:line="276" w:lineRule="auto"/>
        <w:jc w:val="both"/>
        <w:rPr>
          <w:rFonts w:ascii="Arial" w:hAnsi="Arial" w:cs="Arial"/>
          <w:sz w:val="24"/>
          <w:szCs w:val="24"/>
        </w:rPr>
      </w:pPr>
      <w:bookmarkStart w:id="13" w:name="_Hlk36478003"/>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3"/>
    <w:p w14:paraId="53B74D82" w14:textId="77777777" w:rsidR="007A1833" w:rsidRPr="00DE0EC9" w:rsidRDefault="007A1833" w:rsidP="007A1833">
      <w:pPr>
        <w:spacing w:line="276" w:lineRule="auto"/>
        <w:jc w:val="both"/>
        <w:rPr>
          <w:rFonts w:ascii="Arial" w:hAnsi="Arial" w:cs="Arial"/>
          <w:sz w:val="24"/>
          <w:szCs w:val="24"/>
        </w:rPr>
      </w:pPr>
    </w:p>
    <w:p w14:paraId="43ACCE32" w14:textId="77777777" w:rsidR="007A1833" w:rsidRPr="00DB3DDC" w:rsidRDefault="007A1833" w:rsidP="007A1833">
      <w:pPr>
        <w:tabs>
          <w:tab w:val="left" w:pos="-720"/>
        </w:tabs>
        <w:suppressAutoHyphens/>
        <w:spacing w:line="276" w:lineRule="auto"/>
        <w:jc w:val="both"/>
        <w:rPr>
          <w:rFonts w:ascii="Arial" w:hAnsi="Arial" w:cs="Arial"/>
          <w:b/>
          <w:spacing w:val="-3"/>
          <w:sz w:val="24"/>
          <w:szCs w:val="24"/>
        </w:rPr>
      </w:pPr>
      <w:r w:rsidRPr="00DB3DDC">
        <w:rPr>
          <w:rFonts w:ascii="Arial" w:hAnsi="Arial" w:cs="Arial"/>
          <w:b/>
          <w:spacing w:val="-3"/>
          <w:sz w:val="24"/>
          <w:szCs w:val="24"/>
        </w:rPr>
        <w:t>AT&amp;T Mobility</w:t>
      </w:r>
    </w:p>
    <w:p w14:paraId="576F3100" w14:textId="77777777" w:rsidR="007A1833" w:rsidRPr="00DB3DDC" w:rsidRDefault="007A1833" w:rsidP="007A1833">
      <w:pPr>
        <w:tabs>
          <w:tab w:val="left" w:pos="-720"/>
        </w:tabs>
        <w:suppressAutoHyphens/>
        <w:spacing w:line="276" w:lineRule="auto"/>
        <w:jc w:val="both"/>
        <w:rPr>
          <w:rFonts w:ascii="Arial" w:hAnsi="Arial" w:cs="Arial"/>
          <w:b/>
          <w:spacing w:val="-3"/>
          <w:sz w:val="24"/>
          <w:szCs w:val="24"/>
        </w:rPr>
      </w:pPr>
      <w:r w:rsidRPr="00DB3DDC">
        <w:rPr>
          <w:rFonts w:ascii="Arial" w:hAnsi="Arial" w:cs="Arial"/>
          <w:b/>
          <w:spacing w:val="-3"/>
          <w:sz w:val="24"/>
          <w:szCs w:val="24"/>
        </w:rPr>
        <w:t>11760 US Highway One, 6</w:t>
      </w:r>
      <w:r w:rsidRPr="00DB3DDC">
        <w:rPr>
          <w:rFonts w:ascii="Arial" w:hAnsi="Arial" w:cs="Arial"/>
          <w:b/>
          <w:spacing w:val="-3"/>
          <w:sz w:val="24"/>
          <w:szCs w:val="24"/>
          <w:vertAlign w:val="superscript"/>
        </w:rPr>
        <w:t>th</w:t>
      </w:r>
      <w:r w:rsidRPr="00DB3DDC">
        <w:rPr>
          <w:rFonts w:ascii="Arial" w:hAnsi="Arial" w:cs="Arial"/>
          <w:b/>
          <w:spacing w:val="-3"/>
          <w:sz w:val="24"/>
          <w:szCs w:val="24"/>
        </w:rPr>
        <w:t xml:space="preserve"> Floor, </w:t>
      </w:r>
    </w:p>
    <w:p w14:paraId="5FB7A8DC" w14:textId="77777777" w:rsidR="007A1833" w:rsidRPr="00DB3DDC" w:rsidRDefault="007A1833" w:rsidP="007A1833">
      <w:pPr>
        <w:tabs>
          <w:tab w:val="left" w:pos="-720"/>
        </w:tabs>
        <w:suppressAutoHyphens/>
        <w:spacing w:line="276" w:lineRule="auto"/>
        <w:jc w:val="both"/>
        <w:rPr>
          <w:rFonts w:ascii="Arial" w:hAnsi="Arial" w:cs="Arial"/>
          <w:b/>
          <w:spacing w:val="-3"/>
          <w:sz w:val="24"/>
          <w:szCs w:val="24"/>
        </w:rPr>
      </w:pPr>
      <w:r w:rsidRPr="00DB3DDC">
        <w:rPr>
          <w:rFonts w:ascii="Arial" w:hAnsi="Arial" w:cs="Arial"/>
          <w:b/>
          <w:spacing w:val="-3"/>
          <w:sz w:val="24"/>
          <w:szCs w:val="24"/>
        </w:rPr>
        <w:t>North Palm Beach, FL 33408</w:t>
      </w:r>
    </w:p>
    <w:p w14:paraId="23D5F44A" w14:textId="77777777" w:rsidR="007A1833" w:rsidRPr="00DB3DDC" w:rsidRDefault="007A1833" w:rsidP="007A1833">
      <w:pPr>
        <w:tabs>
          <w:tab w:val="left" w:pos="-720"/>
        </w:tabs>
        <w:suppressAutoHyphens/>
        <w:spacing w:line="276" w:lineRule="auto"/>
        <w:jc w:val="both"/>
        <w:rPr>
          <w:rFonts w:ascii="Arial" w:hAnsi="Arial" w:cs="Arial"/>
          <w:spacing w:val="-3"/>
          <w:sz w:val="24"/>
          <w:szCs w:val="24"/>
        </w:rPr>
      </w:pPr>
      <w:r w:rsidRPr="00DB3DDC">
        <w:rPr>
          <w:rFonts w:ascii="Arial" w:hAnsi="Arial" w:cs="Arial"/>
          <w:b/>
          <w:spacing w:val="-3"/>
          <w:sz w:val="24"/>
          <w:szCs w:val="24"/>
        </w:rPr>
        <w:t>Via fax: (888) 938-4715</w:t>
      </w:r>
    </w:p>
    <w:bookmarkEnd w:id="12"/>
    <w:p w14:paraId="620971BB" w14:textId="77777777" w:rsidR="007A1833" w:rsidRPr="00F14A10" w:rsidRDefault="007A1833" w:rsidP="007A1833">
      <w:pPr>
        <w:spacing w:line="276" w:lineRule="auto"/>
        <w:jc w:val="both"/>
        <w:rPr>
          <w:rFonts w:ascii="Arial" w:hAnsi="Arial" w:cs="Arial"/>
          <w:color w:val="000000"/>
          <w:sz w:val="24"/>
          <w:szCs w:val="24"/>
        </w:rPr>
      </w:pPr>
    </w:p>
    <w:p w14:paraId="1F5CEB47" w14:textId="08952CC6" w:rsidR="007A1833" w:rsidRPr="00F14A10" w:rsidRDefault="007A1833" w:rsidP="007A1833">
      <w:pPr>
        <w:spacing w:line="276" w:lineRule="auto"/>
        <w:jc w:val="both"/>
        <w:rPr>
          <w:rFonts w:ascii="Arial" w:hAnsi="Arial" w:cs="Arial"/>
          <w:sz w:val="24"/>
          <w:szCs w:val="24"/>
        </w:rPr>
      </w:pPr>
      <w:bookmarkStart w:id="15" w:name="_Hlk36478086"/>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Pr="00A53B6C">
        <w:rPr>
          <w:rFonts w:ascii="Arial" w:hAnsi="Arial" w:cs="Arial"/>
          <w:sz w:val="24"/>
          <w:szCs w:val="24"/>
        </w:rPr>
        <w:t xml:space="preserve">18 U.S.C. §2703, C.R.S. §16-3-301, §16-3-301.1, </w:t>
      </w:r>
      <w:r w:rsidRPr="00A53B6C">
        <w:rPr>
          <w:rFonts w:ascii="Arial" w:hAnsi="Arial" w:cs="Arial"/>
          <w:kern w:val="16"/>
          <w:sz w:val="24"/>
          <w:szCs w:val="24"/>
        </w:rPr>
        <w:t>§16-3-303.5</w:t>
      </w:r>
      <w:r w:rsidRPr="00A53B6C">
        <w:rPr>
          <w:rFonts w:ascii="Arial" w:hAnsi="Arial" w:cs="Arial"/>
          <w:sz w:val="24"/>
          <w:szCs w:val="24"/>
        </w:rPr>
        <w:t xml:space="preserve"> and Crim. P. 41</w:t>
      </w:r>
      <w:r w:rsidRPr="00F14A1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5"/>
    <w:p w14:paraId="4ABABC30" w14:textId="77777777" w:rsidR="007A1833" w:rsidRPr="00F14A10" w:rsidRDefault="007A1833" w:rsidP="007A1833">
      <w:pPr>
        <w:spacing w:line="276" w:lineRule="auto"/>
        <w:jc w:val="both"/>
        <w:rPr>
          <w:rFonts w:ascii="Arial" w:hAnsi="Arial" w:cs="Arial"/>
          <w:color w:val="000000"/>
          <w:sz w:val="24"/>
          <w:szCs w:val="24"/>
        </w:rPr>
      </w:pPr>
    </w:p>
    <w:p w14:paraId="78D25C85" w14:textId="77777777" w:rsidR="007A1833" w:rsidRPr="00F14A10" w:rsidRDefault="007A1833" w:rsidP="007A1833">
      <w:pPr>
        <w:spacing w:line="276" w:lineRule="auto"/>
        <w:jc w:val="both"/>
        <w:rPr>
          <w:rFonts w:ascii="Arial" w:hAnsi="Arial" w:cs="Arial"/>
          <w:kern w:val="16"/>
          <w:sz w:val="24"/>
          <w:szCs w:val="24"/>
        </w:rPr>
      </w:pPr>
      <w:bookmarkStart w:id="16"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3934476A" w14:textId="77777777" w:rsidR="007A1833" w:rsidRPr="00F14A10" w:rsidRDefault="007A1833" w:rsidP="007A1833">
      <w:pPr>
        <w:spacing w:line="276" w:lineRule="auto"/>
        <w:jc w:val="both"/>
        <w:rPr>
          <w:rFonts w:ascii="Arial" w:hAnsi="Arial" w:cs="Arial"/>
          <w:kern w:val="16"/>
          <w:sz w:val="24"/>
          <w:szCs w:val="24"/>
        </w:rPr>
      </w:pPr>
    </w:p>
    <w:p w14:paraId="25A472F8" w14:textId="77777777" w:rsidR="007A1833" w:rsidRPr="00F14A10" w:rsidRDefault="007A1833" w:rsidP="007A1833">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TARGET TELEPHONE NUMBER</w:t>
      </w:r>
      <w:r w:rsidRPr="00F14A10">
        <w:rPr>
          <w:rFonts w:ascii="Arial" w:hAnsi="Arial" w:cs="Arial"/>
          <w:sz w:val="24"/>
          <w:szCs w:val="24"/>
        </w:rPr>
        <w:t xml:space="preserve">, </w:t>
      </w:r>
      <w:r w:rsidRPr="00F14A10">
        <w:rPr>
          <w:rFonts w:ascii="Arial" w:hAnsi="Arial" w:cs="Arial"/>
          <w:b/>
          <w:sz w:val="24"/>
          <w:szCs w:val="24"/>
        </w:rPr>
        <w:t xml:space="preserve">a </w:t>
      </w:r>
      <w:r w:rsidRPr="00DB3DDC">
        <w:rPr>
          <w:rFonts w:ascii="Arial" w:hAnsi="Arial" w:cs="Arial"/>
          <w:b/>
          <w:spacing w:val="-3"/>
          <w:sz w:val="24"/>
          <w:szCs w:val="24"/>
        </w:rPr>
        <w:t>AT&amp;T</w:t>
      </w:r>
      <w:r w:rsidRPr="00F14A10">
        <w:rPr>
          <w:rFonts w:ascii="Arial" w:hAnsi="Arial" w:cs="Arial"/>
          <w:b/>
          <w:sz w:val="24"/>
          <w:szCs w:val="24"/>
        </w:rPr>
        <w:t xml:space="preserve"> cellular phone used by </w:t>
      </w:r>
      <w:r w:rsidRPr="00F14A10">
        <w:rPr>
          <w:rFonts w:ascii="Arial" w:hAnsi="Arial" w:cs="Arial"/>
          <w:b/>
          <w:color w:val="FF0000"/>
          <w:sz w:val="24"/>
          <w:szCs w:val="24"/>
        </w:rPr>
        <w:t>NAME OF TARGET</w:t>
      </w:r>
    </w:p>
    <w:p w14:paraId="30DB562F" w14:textId="77777777" w:rsidR="007A1833" w:rsidRPr="00F14A10" w:rsidRDefault="007A1833" w:rsidP="007A1833">
      <w:pPr>
        <w:spacing w:line="276" w:lineRule="auto"/>
        <w:ind w:left="300"/>
        <w:jc w:val="both"/>
        <w:rPr>
          <w:rFonts w:ascii="Arial" w:hAnsi="Arial" w:cs="Arial"/>
          <w:kern w:val="16"/>
          <w:sz w:val="24"/>
          <w:szCs w:val="24"/>
        </w:rPr>
      </w:pPr>
    </w:p>
    <w:p w14:paraId="6986047D"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is related to an ongoing investigation into the whereabouts and criminal actions of </w:t>
      </w:r>
      <w:r w:rsidRPr="00F14A10">
        <w:rPr>
          <w:rFonts w:ascii="Arial" w:hAnsi="Arial" w:cs="Arial"/>
          <w:color w:val="FF0000"/>
          <w:kern w:val="16"/>
          <w:sz w:val="24"/>
          <w:szCs w:val="24"/>
        </w:rPr>
        <w:t>NAME OF TARGET</w:t>
      </w:r>
      <w:r w:rsidRPr="00F14A10">
        <w:rPr>
          <w:rFonts w:ascii="Arial" w:hAnsi="Arial" w:cs="Arial"/>
          <w:kern w:val="16"/>
          <w:sz w:val="24"/>
          <w:szCs w:val="24"/>
        </w:rPr>
        <w:t>.</w:t>
      </w:r>
    </w:p>
    <w:p w14:paraId="5567312F" w14:textId="77777777" w:rsidR="007A1833" w:rsidRPr="00F14A10" w:rsidRDefault="007A1833" w:rsidP="007A1833">
      <w:pPr>
        <w:spacing w:line="276" w:lineRule="auto"/>
        <w:jc w:val="both"/>
        <w:rPr>
          <w:rFonts w:ascii="Arial" w:hAnsi="Arial" w:cs="Arial"/>
          <w:kern w:val="16"/>
          <w:sz w:val="24"/>
          <w:szCs w:val="24"/>
        </w:rPr>
      </w:pPr>
    </w:p>
    <w:p w14:paraId="72D6C8FD" w14:textId="77777777" w:rsidR="007A1833" w:rsidRPr="00F14A10" w:rsidRDefault="007A1833" w:rsidP="007A1833">
      <w:pPr>
        <w:spacing w:line="276" w:lineRule="auto"/>
        <w:jc w:val="both"/>
        <w:rPr>
          <w:rFonts w:ascii="Arial" w:hAnsi="Arial" w:cs="Arial"/>
          <w:b/>
          <w:sz w:val="24"/>
          <w:szCs w:val="24"/>
        </w:rPr>
      </w:pPr>
      <w:r w:rsidRPr="00F14A10">
        <w:rPr>
          <w:rFonts w:ascii="Arial" w:hAnsi="Arial" w:cs="Arial"/>
          <w:kern w:val="16"/>
          <w:sz w:val="24"/>
          <w:szCs w:val="24"/>
        </w:rPr>
        <w:lastRenderedPageBreak/>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provide </w:t>
      </w:r>
      <w:r w:rsidRPr="00F14A10">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F14A10">
        <w:rPr>
          <w:rFonts w:ascii="Arial" w:hAnsi="Arial" w:cs="Arial"/>
          <w:sz w:val="24"/>
          <w:szCs w:val="24"/>
        </w:rPr>
        <w:t>handset</w:t>
      </w:r>
      <w:proofErr w:type="gramEnd"/>
      <w:r w:rsidRPr="00F14A10">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34E987D9" w14:textId="77777777" w:rsidR="007A1833" w:rsidRPr="00F14A10" w:rsidRDefault="007A1833" w:rsidP="007A1833">
      <w:pPr>
        <w:pStyle w:val="ListParagraph"/>
        <w:spacing w:line="276" w:lineRule="auto"/>
        <w:ind w:left="360"/>
        <w:jc w:val="both"/>
        <w:rPr>
          <w:rFonts w:ascii="Arial" w:hAnsi="Arial" w:cs="Arial"/>
          <w:b/>
        </w:rPr>
      </w:pPr>
    </w:p>
    <w:p w14:paraId="7E0D6612" w14:textId="77777777"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provide </w:t>
      </w:r>
      <w:r w:rsidRPr="00F14A10">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Pr="00DB3DDC">
        <w:rPr>
          <w:rFonts w:ascii="Arial" w:hAnsi="Arial" w:cs="Arial"/>
          <w:b/>
          <w:spacing w:val="-3"/>
          <w:sz w:val="24"/>
          <w:szCs w:val="24"/>
        </w:rPr>
        <w:t>AT&amp;T Mobility</w:t>
      </w:r>
      <w:r w:rsidRPr="00F14A10">
        <w:rPr>
          <w:rFonts w:ascii="Arial" w:hAnsi="Arial" w:cs="Arial"/>
          <w:sz w:val="24"/>
          <w:szCs w:val="24"/>
        </w:rPr>
        <w:t>.</w:t>
      </w:r>
    </w:p>
    <w:p w14:paraId="6311C35D" w14:textId="77777777" w:rsidR="007A1833" w:rsidRPr="00F14A10" w:rsidRDefault="007A1833" w:rsidP="007A1833">
      <w:pPr>
        <w:spacing w:line="276" w:lineRule="auto"/>
        <w:ind w:left="720"/>
        <w:jc w:val="both"/>
        <w:rPr>
          <w:rFonts w:ascii="Arial" w:hAnsi="Arial" w:cs="Arial"/>
          <w:kern w:val="16"/>
          <w:sz w:val="24"/>
          <w:szCs w:val="24"/>
        </w:rPr>
      </w:pPr>
    </w:p>
    <w:p w14:paraId="3B80A652" w14:textId="18B174EA" w:rsidR="007A1833" w:rsidRPr="00F14A10" w:rsidRDefault="007A1833" w:rsidP="007A1833">
      <w:pPr>
        <w:spacing w:line="276" w:lineRule="auto"/>
        <w:jc w:val="both"/>
        <w:rPr>
          <w:rFonts w:ascii="Arial" w:hAnsi="Arial" w:cs="Arial"/>
          <w:b/>
          <w:bCs/>
          <w:kern w:val="16"/>
          <w:sz w:val="24"/>
          <w:szCs w:val="24"/>
        </w:rPr>
      </w:pPr>
      <w:r w:rsidRPr="00F14A10">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B504AC"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F14A10">
        <w:rPr>
          <w:rFonts w:ascii="Arial" w:hAnsi="Arial" w:cs="Arial"/>
          <w:kern w:val="16"/>
          <w:sz w:val="24"/>
          <w:szCs w:val="24"/>
        </w:rPr>
        <w:t xml:space="preserve">); and that investigators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are authorized to receive and utilize the geographical location information of the above-referenced cellular telephones in real time for a period of sixty (60) days.</w:t>
      </w:r>
    </w:p>
    <w:p w14:paraId="517961F8" w14:textId="77777777" w:rsidR="007A1833" w:rsidRPr="00F14A10" w:rsidRDefault="007A1833" w:rsidP="007A1833">
      <w:pPr>
        <w:pStyle w:val="ListParagraph"/>
        <w:spacing w:line="276" w:lineRule="auto"/>
        <w:jc w:val="both"/>
        <w:rPr>
          <w:rFonts w:ascii="Arial" w:hAnsi="Arial" w:cs="Arial"/>
          <w:b/>
          <w:bCs/>
          <w:kern w:val="16"/>
        </w:rPr>
      </w:pPr>
    </w:p>
    <w:p w14:paraId="38B03A31" w14:textId="77777777"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bCs/>
          <w:kern w:val="16"/>
          <w:sz w:val="24"/>
          <w:szCs w:val="24"/>
        </w:rPr>
        <w:t xml:space="preserve">That the Court expressly authorize the collection and use of the Call Detail Records on the above-referenced cellular telephone from </w:t>
      </w:r>
      <w:r w:rsidRPr="00F14A10">
        <w:rPr>
          <w:rFonts w:ascii="Arial" w:hAnsi="Arial" w:cs="Arial"/>
          <w:b/>
          <w:color w:val="FF0000"/>
          <w:w w:val="105"/>
          <w:sz w:val="24"/>
          <w:szCs w:val="24"/>
        </w:rPr>
        <w:t>DATE OF INTEREST</w:t>
      </w:r>
      <w:r w:rsidRPr="00F14A10">
        <w:rPr>
          <w:rFonts w:ascii="Arial" w:hAnsi="Arial" w:cs="Arial"/>
          <w:b/>
          <w:color w:val="282A2A"/>
          <w:w w:val="105"/>
          <w:sz w:val="24"/>
          <w:szCs w:val="24"/>
        </w:rPr>
        <w:t xml:space="preserve"> through </w:t>
      </w:r>
      <w:r w:rsidRPr="00F14A10">
        <w:rPr>
          <w:rFonts w:ascii="Arial" w:hAnsi="Arial" w:cs="Arial"/>
          <w:b/>
          <w:color w:val="FF0000"/>
          <w:w w:val="105"/>
          <w:sz w:val="24"/>
          <w:szCs w:val="24"/>
        </w:rPr>
        <w:t>DATE OF INTEREST</w:t>
      </w:r>
      <w:r w:rsidRPr="00F14A10">
        <w:rPr>
          <w:rFonts w:ascii="Arial" w:hAnsi="Arial" w:cs="Arial"/>
          <w:bCs/>
          <w:kern w:val="16"/>
          <w:sz w:val="24"/>
          <w:szCs w:val="24"/>
        </w:rPr>
        <w:t xml:space="preserve">. The Call Detail Records shall include </w:t>
      </w:r>
      <w:r w:rsidRPr="00F14A10">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Pr="00DB3DDC">
        <w:rPr>
          <w:rFonts w:ascii="Arial" w:hAnsi="Arial" w:cs="Arial"/>
          <w:b/>
          <w:spacing w:val="-3"/>
          <w:sz w:val="24"/>
          <w:szCs w:val="24"/>
        </w:rPr>
        <w:t>AT&amp;T Mobility</w:t>
      </w:r>
      <w:r w:rsidRPr="00F14A10">
        <w:rPr>
          <w:rFonts w:ascii="Arial" w:hAnsi="Arial" w:cs="Arial"/>
          <w:sz w:val="24"/>
          <w:szCs w:val="24"/>
        </w:rPr>
        <w:t xml:space="preserve">, of any </w:t>
      </w:r>
      <w:r w:rsidRPr="00DB3DDC">
        <w:rPr>
          <w:rFonts w:ascii="Arial" w:hAnsi="Arial" w:cs="Arial"/>
          <w:b/>
          <w:spacing w:val="-3"/>
          <w:sz w:val="24"/>
          <w:szCs w:val="24"/>
        </w:rPr>
        <w:t>AT&amp;T Mobility</w:t>
      </w:r>
      <w:r w:rsidRPr="00F14A10">
        <w:rPr>
          <w:rFonts w:ascii="Arial" w:hAnsi="Arial" w:cs="Arial"/>
          <w:sz w:val="24"/>
          <w:szCs w:val="24"/>
        </w:rPr>
        <w:t xml:space="preserve"> cellular numbers identified </w:t>
      </w:r>
      <w:proofErr w:type="gramStart"/>
      <w:r w:rsidRPr="00F14A10">
        <w:rPr>
          <w:rFonts w:ascii="Arial" w:hAnsi="Arial" w:cs="Arial"/>
          <w:sz w:val="24"/>
          <w:szCs w:val="24"/>
        </w:rPr>
        <w:t>in the course of</w:t>
      </w:r>
      <w:proofErr w:type="gramEnd"/>
      <w:r w:rsidRPr="00F14A10">
        <w:rPr>
          <w:rFonts w:ascii="Arial" w:hAnsi="Arial" w:cs="Arial"/>
          <w:sz w:val="24"/>
          <w:szCs w:val="24"/>
        </w:rPr>
        <w:t xml:space="preserve"> the investigation.  In addition to voice calls, this would also include any detail records showing text messages, MMS messages, or data sessions.</w:t>
      </w:r>
    </w:p>
    <w:p w14:paraId="5BB52E22" w14:textId="77777777" w:rsidR="007A1833" w:rsidRPr="00F14A10" w:rsidRDefault="007A1833" w:rsidP="007A1833">
      <w:pPr>
        <w:pStyle w:val="ListParagraph"/>
        <w:spacing w:line="276" w:lineRule="auto"/>
        <w:jc w:val="both"/>
        <w:rPr>
          <w:rFonts w:ascii="Arial" w:hAnsi="Arial" w:cs="Arial"/>
          <w:bCs/>
          <w:kern w:val="16"/>
        </w:rPr>
      </w:pPr>
    </w:p>
    <w:p w14:paraId="50B7C15E" w14:textId="77777777"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provide any available location information in real time and for the historical range referenced above. This shall i</w:t>
      </w:r>
      <w:r w:rsidRPr="00F14A10">
        <w:rPr>
          <w:rFonts w:ascii="Arial" w:hAnsi="Arial" w:cs="Arial"/>
          <w:sz w:val="24"/>
          <w:szCs w:val="24"/>
        </w:rPr>
        <w:t xml:space="preserve">nclude any estimated or known Longitude and Latitude of the cellular device’s current location, or approximate location, information received by cell tower(s) </w:t>
      </w:r>
      <w:proofErr w:type="gramStart"/>
      <w:r w:rsidRPr="00F14A10">
        <w:rPr>
          <w:rFonts w:ascii="Arial" w:hAnsi="Arial" w:cs="Arial"/>
          <w:sz w:val="24"/>
          <w:szCs w:val="24"/>
        </w:rPr>
        <w:t>in reference to</w:t>
      </w:r>
      <w:proofErr w:type="gramEnd"/>
      <w:r w:rsidRPr="00F14A10">
        <w:rPr>
          <w:rFonts w:ascii="Arial" w:hAnsi="Arial" w:cs="Arial"/>
          <w:sz w:val="24"/>
          <w:szCs w:val="24"/>
        </w:rPr>
        <w:t xml:space="preserve">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34820605" w14:textId="77777777" w:rsidR="007A1833" w:rsidRPr="00F14A10" w:rsidRDefault="007A1833" w:rsidP="007A1833">
      <w:pPr>
        <w:pStyle w:val="ListParagraph"/>
        <w:spacing w:line="276" w:lineRule="auto"/>
        <w:jc w:val="both"/>
        <w:rPr>
          <w:rFonts w:ascii="Arial" w:hAnsi="Arial" w:cs="Arial"/>
          <w:bCs/>
          <w:kern w:val="16"/>
        </w:rPr>
      </w:pPr>
    </w:p>
    <w:p w14:paraId="7B2DC39B" w14:textId="596BFB5E" w:rsidR="007A1833" w:rsidRPr="00F14A10" w:rsidRDefault="007A1833" w:rsidP="007A1833">
      <w:pPr>
        <w:spacing w:line="276" w:lineRule="auto"/>
        <w:jc w:val="both"/>
        <w:rPr>
          <w:rFonts w:ascii="Arial" w:hAnsi="Arial" w:cs="Arial"/>
          <w:bCs/>
          <w:kern w:val="16"/>
          <w:sz w:val="24"/>
          <w:szCs w:val="24"/>
        </w:rPr>
      </w:pPr>
      <w:r w:rsidRPr="00F14A10">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B504AC" w:rsidRPr="00666818">
        <w:rPr>
          <w:rFonts w:ascii="Arial" w:hAnsi="Arial" w:cs="Arial"/>
          <w:sz w:val="24"/>
          <w:szCs w:val="24"/>
        </w:rPr>
        <w:t xml:space="preserve">NELOS (Network Event Location System), RTT (Round Trip Time/Return Trip Time/Real Time Tool), PCMD (Per Call Measurement Data), TDOA (Time Difference of Arrival) or Timing Advance Information, Mediation Records, E9-1-1, and/or Historical </w:t>
      </w:r>
      <w:r w:rsidR="00B504AC" w:rsidRPr="00666818">
        <w:rPr>
          <w:rFonts w:ascii="Arial" w:hAnsi="Arial" w:cs="Arial"/>
          <w:sz w:val="24"/>
          <w:szCs w:val="24"/>
        </w:rPr>
        <w:lastRenderedPageBreak/>
        <w:t>GPS/Mobile Locate Information which shows GPS location (longitude and latitude)</w:t>
      </w:r>
      <w:r w:rsidRPr="00F14A10">
        <w:rPr>
          <w:rFonts w:ascii="Arial" w:hAnsi="Arial" w:cs="Arial"/>
          <w:sz w:val="24"/>
          <w:szCs w:val="24"/>
        </w:rPr>
        <w:t>. This further includes any other report similar in nature.</w:t>
      </w:r>
    </w:p>
    <w:p w14:paraId="3F6C76EF" w14:textId="77777777" w:rsidR="007A1833" w:rsidRPr="00F14A10" w:rsidRDefault="007A1833" w:rsidP="007A1833">
      <w:pPr>
        <w:pStyle w:val="ListParagraph"/>
        <w:spacing w:line="276" w:lineRule="auto"/>
        <w:jc w:val="both"/>
        <w:rPr>
          <w:rFonts w:ascii="Arial" w:hAnsi="Arial" w:cs="Arial"/>
          <w:kern w:val="16"/>
        </w:rPr>
      </w:pPr>
    </w:p>
    <w:p w14:paraId="3F1B78EE"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kern w:val="16"/>
          <w:sz w:val="24"/>
          <w:szCs w:val="24"/>
        </w:rPr>
        <w:t xml:space="preserve"> shall furnish agents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forthwith all information, facilities, and technical assistance necessary to accomplish the collection of </w:t>
      </w:r>
      <w:proofErr w:type="gramStart"/>
      <w:r w:rsidRPr="00F14A10">
        <w:rPr>
          <w:rFonts w:ascii="Arial" w:hAnsi="Arial" w:cs="Arial"/>
          <w:kern w:val="16"/>
          <w:sz w:val="24"/>
          <w:szCs w:val="24"/>
        </w:rPr>
        <w:t>any and all</w:t>
      </w:r>
      <w:proofErr w:type="gramEnd"/>
      <w:r w:rsidRPr="00F14A10">
        <w:rPr>
          <w:rFonts w:ascii="Arial" w:hAnsi="Arial" w:cs="Arial"/>
          <w:kern w:val="16"/>
          <w:sz w:val="24"/>
          <w:szCs w:val="24"/>
        </w:rPr>
        <w:t xml:space="preserve"> location-based data available for the above referenced telephone number.</w:t>
      </w:r>
    </w:p>
    <w:p w14:paraId="1BFB0E97" w14:textId="77777777" w:rsidR="007A1833" w:rsidRPr="00F14A10" w:rsidRDefault="007A1833" w:rsidP="007A1833">
      <w:pPr>
        <w:spacing w:line="276" w:lineRule="auto"/>
        <w:jc w:val="both"/>
        <w:rPr>
          <w:rFonts w:ascii="Arial" w:hAnsi="Arial" w:cs="Arial"/>
          <w:kern w:val="16"/>
          <w:sz w:val="24"/>
          <w:szCs w:val="24"/>
        </w:rPr>
      </w:pPr>
    </w:p>
    <w:p w14:paraId="096B7F51"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That the geographical location information shall be furnished by </w:t>
      </w:r>
      <w:r w:rsidRPr="00DB3DDC">
        <w:rPr>
          <w:rFonts w:ascii="Arial" w:hAnsi="Arial" w:cs="Arial"/>
          <w:b/>
          <w:spacing w:val="-3"/>
          <w:sz w:val="24"/>
          <w:szCs w:val="24"/>
        </w:rPr>
        <w:t>AT&amp;T Mobility</w:t>
      </w:r>
      <w:r w:rsidRPr="00F14A10">
        <w:rPr>
          <w:rFonts w:ascii="Arial" w:hAnsi="Arial" w:cs="Arial"/>
          <w:kern w:val="16"/>
          <w:sz w:val="24"/>
          <w:szCs w:val="24"/>
        </w:rPr>
        <w:t xml:space="preserve"> to include local or long-distance telephone service, to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on a twenty-four (24) hour expedited basis for the duration of the order.  </w:t>
      </w:r>
    </w:p>
    <w:p w14:paraId="7BFFEC56" w14:textId="77777777" w:rsidR="007A1833" w:rsidRPr="00F14A10" w:rsidRDefault="007A1833" w:rsidP="007A1833">
      <w:pPr>
        <w:spacing w:line="276" w:lineRule="auto"/>
        <w:jc w:val="both"/>
        <w:rPr>
          <w:rFonts w:ascii="Arial" w:hAnsi="Arial" w:cs="Arial"/>
          <w:kern w:val="16"/>
          <w:sz w:val="24"/>
          <w:szCs w:val="24"/>
        </w:rPr>
      </w:pPr>
    </w:p>
    <w:p w14:paraId="241A9C00"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2BDF701D" w14:textId="77777777" w:rsidR="007A1833" w:rsidRPr="00F14A10" w:rsidRDefault="007A1833" w:rsidP="007A1833">
      <w:pPr>
        <w:pStyle w:val="ListParagraph"/>
        <w:spacing w:line="276" w:lineRule="auto"/>
        <w:jc w:val="both"/>
        <w:rPr>
          <w:rFonts w:ascii="Arial" w:hAnsi="Arial" w:cs="Arial"/>
          <w:kern w:val="16"/>
        </w:rPr>
      </w:pPr>
    </w:p>
    <w:p w14:paraId="35DCC048" w14:textId="77777777" w:rsidR="007A1833" w:rsidRPr="00F14A10" w:rsidRDefault="007A1833" w:rsidP="007A1833">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DB3DDC">
        <w:rPr>
          <w:rFonts w:ascii="Arial" w:hAnsi="Arial" w:cs="Arial"/>
          <w:b/>
          <w:spacing w:val="-3"/>
          <w:sz w:val="24"/>
          <w:szCs w:val="24"/>
        </w:rPr>
        <w:t>AT&amp;T Mobility</w:t>
      </w:r>
      <w:r w:rsidRPr="00F14A10">
        <w:rPr>
          <w:rFonts w:ascii="Arial" w:hAnsi="Arial" w:cs="Arial"/>
          <w:b/>
          <w:kern w:val="16"/>
          <w:sz w:val="24"/>
          <w:szCs w:val="24"/>
        </w:rPr>
        <w:t xml:space="preserve"> </w:t>
      </w:r>
      <w:r w:rsidRPr="00F14A10">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notifies </w:t>
      </w:r>
      <w:r w:rsidRPr="00DB3DDC">
        <w:rPr>
          <w:rFonts w:ascii="Arial" w:hAnsi="Arial" w:cs="Arial"/>
          <w:b/>
          <w:spacing w:val="-3"/>
          <w:sz w:val="24"/>
          <w:szCs w:val="24"/>
        </w:rPr>
        <w:t>AT&amp;T Mobility</w:t>
      </w:r>
      <w:r w:rsidRPr="00F14A10">
        <w:rPr>
          <w:rFonts w:ascii="Arial" w:hAnsi="Arial" w:cs="Arial"/>
          <w:kern w:val="16"/>
          <w:sz w:val="24"/>
          <w:szCs w:val="24"/>
        </w:rPr>
        <w:t xml:space="preserve"> to discontinue service, whichever comes first.</w:t>
      </w:r>
    </w:p>
    <w:p w14:paraId="70C96963" w14:textId="77777777" w:rsidR="007A1833" w:rsidRPr="00F14A10" w:rsidRDefault="007A1833" w:rsidP="007A1833">
      <w:pPr>
        <w:spacing w:line="276" w:lineRule="auto"/>
        <w:jc w:val="both"/>
        <w:rPr>
          <w:rFonts w:ascii="Arial" w:hAnsi="Arial" w:cs="Arial"/>
          <w:kern w:val="16"/>
          <w:sz w:val="24"/>
          <w:szCs w:val="24"/>
        </w:rPr>
      </w:pPr>
    </w:p>
    <w:p w14:paraId="1F8FDDD7" w14:textId="77777777" w:rsidR="00A230D6" w:rsidRPr="001F7596" w:rsidRDefault="00A230D6" w:rsidP="00A230D6">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6D3E4F41" w14:textId="77777777" w:rsidR="00A230D6" w:rsidRPr="00550FA1" w:rsidRDefault="00A230D6" w:rsidP="00A230D6">
      <w:pPr>
        <w:spacing w:line="276" w:lineRule="auto"/>
        <w:rPr>
          <w:rFonts w:ascii="Arial" w:hAnsi="Arial" w:cs="Arial"/>
          <w:sz w:val="24"/>
          <w:szCs w:val="24"/>
        </w:rPr>
      </w:pPr>
    </w:p>
    <w:p w14:paraId="2CE4B5FF"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w:t>
      </w:r>
      <w:proofErr w:type="gramStart"/>
      <w:r w:rsidRPr="00F14A10">
        <w:rPr>
          <w:rFonts w:ascii="Arial" w:hAnsi="Arial" w:cs="Arial"/>
          <w:sz w:val="24"/>
          <w:szCs w:val="24"/>
        </w:rPr>
        <w:t>above described</w:t>
      </w:r>
      <w:proofErr w:type="gramEnd"/>
      <w:r w:rsidRPr="00F14A10">
        <w:rPr>
          <w:rFonts w:ascii="Arial" w:hAnsi="Arial" w:cs="Arial"/>
          <w:sz w:val="24"/>
          <w:szCs w:val="24"/>
        </w:rPr>
        <w:t xml:space="preserve"> records to the affiant or his/her designee within thirty-five (35) days of service.  </w:t>
      </w:r>
    </w:p>
    <w:p w14:paraId="5D26D11A" w14:textId="77777777" w:rsidR="007A1833" w:rsidRPr="00F14A10" w:rsidRDefault="007A1833" w:rsidP="007A1833">
      <w:pPr>
        <w:spacing w:line="276" w:lineRule="auto"/>
        <w:jc w:val="both"/>
        <w:rPr>
          <w:rFonts w:ascii="Arial" w:hAnsi="Arial" w:cs="Arial"/>
          <w:sz w:val="24"/>
          <w:szCs w:val="24"/>
        </w:rPr>
      </w:pPr>
    </w:p>
    <w:p w14:paraId="3530A7A4"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The records should be provided to:</w:t>
      </w:r>
    </w:p>
    <w:p w14:paraId="269C0636" w14:textId="77777777" w:rsidR="007A1833" w:rsidRDefault="007A1833" w:rsidP="007A1833">
      <w:pPr>
        <w:spacing w:line="276" w:lineRule="auto"/>
        <w:jc w:val="both"/>
        <w:rPr>
          <w:rFonts w:ascii="Arial" w:hAnsi="Arial" w:cs="Arial"/>
          <w:color w:val="FF0000"/>
          <w:sz w:val="24"/>
          <w:szCs w:val="24"/>
        </w:rPr>
      </w:pPr>
      <w:bookmarkStart w:id="17"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4AA711F8" w14:textId="77777777" w:rsidR="007A1833" w:rsidRDefault="007A1833" w:rsidP="007A1833">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06693475" w14:textId="77777777" w:rsidR="007A1833" w:rsidRPr="00795F11" w:rsidRDefault="007A1833" w:rsidP="007A1833">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D0E2C6C" w14:textId="77777777" w:rsidR="007A1833" w:rsidRPr="00795F11" w:rsidRDefault="007A1833" w:rsidP="007A1833">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73CADC62" w14:textId="77777777" w:rsidR="007A1833" w:rsidRPr="00795F11" w:rsidRDefault="007A1833" w:rsidP="007A1833">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7"/>
    <w:p w14:paraId="4875A1CC" w14:textId="77777777" w:rsidR="007A1833" w:rsidRPr="00F14A10" w:rsidRDefault="007A1833" w:rsidP="007A1833">
      <w:pPr>
        <w:spacing w:line="276" w:lineRule="auto"/>
        <w:jc w:val="both"/>
        <w:rPr>
          <w:rFonts w:ascii="Arial" w:hAnsi="Arial" w:cs="Arial"/>
          <w:sz w:val="24"/>
          <w:szCs w:val="24"/>
        </w:rPr>
      </w:pPr>
    </w:p>
    <w:p w14:paraId="63CCF53C"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48E8EEBD" w14:textId="77777777" w:rsidR="007A1833" w:rsidRPr="00F14A10" w:rsidRDefault="007A1833" w:rsidP="007A1833">
      <w:pPr>
        <w:spacing w:line="276" w:lineRule="auto"/>
        <w:jc w:val="both"/>
        <w:rPr>
          <w:rFonts w:ascii="Arial" w:hAnsi="Arial" w:cs="Arial"/>
          <w:sz w:val="24"/>
          <w:szCs w:val="24"/>
        </w:rPr>
      </w:pPr>
    </w:p>
    <w:p w14:paraId="2B1BB0BD"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0580199" w14:textId="77777777" w:rsidR="007A1833" w:rsidRPr="00F14A10" w:rsidRDefault="007A1833" w:rsidP="007A1833">
      <w:pPr>
        <w:spacing w:line="276" w:lineRule="auto"/>
        <w:jc w:val="both"/>
        <w:rPr>
          <w:rFonts w:ascii="Arial" w:hAnsi="Arial" w:cs="Arial"/>
          <w:sz w:val="24"/>
          <w:szCs w:val="24"/>
        </w:rPr>
      </w:pPr>
    </w:p>
    <w:p w14:paraId="2B423A9A" w14:textId="77777777" w:rsidR="007A1833" w:rsidRPr="00F14A10" w:rsidRDefault="007A1833" w:rsidP="007A1833">
      <w:pPr>
        <w:spacing w:line="276" w:lineRule="auto"/>
        <w:jc w:val="both"/>
        <w:rPr>
          <w:rFonts w:ascii="Arial" w:hAnsi="Arial" w:cs="Arial"/>
          <w:sz w:val="24"/>
          <w:szCs w:val="24"/>
        </w:rPr>
      </w:pPr>
      <w:r w:rsidRPr="00F14A10">
        <w:rPr>
          <w:rFonts w:ascii="Arial" w:hAnsi="Arial" w:cs="Arial"/>
          <w:sz w:val="24"/>
          <w:szCs w:val="24"/>
        </w:rPr>
        <w:t>IT IS FURTHER ORDERED:</w:t>
      </w:r>
    </w:p>
    <w:p w14:paraId="26CEEEA1" w14:textId="77777777" w:rsidR="007A1833" w:rsidRPr="00F14A10" w:rsidRDefault="007A1833" w:rsidP="007A1833">
      <w:pPr>
        <w:spacing w:line="276" w:lineRule="auto"/>
        <w:ind w:left="360"/>
        <w:jc w:val="both"/>
        <w:rPr>
          <w:rFonts w:ascii="Arial" w:hAnsi="Arial" w:cs="Arial"/>
          <w:color w:val="000000"/>
          <w:sz w:val="24"/>
          <w:szCs w:val="24"/>
        </w:rPr>
      </w:pPr>
    </w:p>
    <w:p w14:paraId="6BA5514E" w14:textId="12EED425" w:rsidR="007A1833" w:rsidRPr="00F14A10" w:rsidRDefault="00A230D6" w:rsidP="007A1833">
      <w:pPr>
        <w:numPr>
          <w:ilvl w:val="0"/>
          <w:numId w:val="4"/>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402D0DBB" w14:textId="77777777" w:rsidR="007A1833" w:rsidRPr="00F14A10" w:rsidRDefault="007A1833" w:rsidP="007A1833">
      <w:pPr>
        <w:spacing w:line="276" w:lineRule="auto"/>
        <w:ind w:left="360"/>
        <w:jc w:val="both"/>
        <w:rPr>
          <w:rFonts w:ascii="Arial" w:hAnsi="Arial" w:cs="Arial"/>
          <w:color w:val="000000"/>
          <w:sz w:val="24"/>
          <w:szCs w:val="24"/>
        </w:rPr>
      </w:pPr>
    </w:p>
    <w:p w14:paraId="1B748418" w14:textId="77777777" w:rsidR="007A1833" w:rsidRPr="00F14A10" w:rsidRDefault="007A1833" w:rsidP="007A1833">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That </w:t>
      </w:r>
      <w:r w:rsidRPr="00DB3DDC">
        <w:rPr>
          <w:rFonts w:ascii="Arial" w:hAnsi="Arial" w:cs="Arial"/>
          <w:b/>
          <w:spacing w:val="-3"/>
          <w:sz w:val="24"/>
          <w:szCs w:val="24"/>
        </w:rPr>
        <w:t>AT&amp;T Mobility</w:t>
      </w:r>
      <w:r w:rsidRPr="00F14A10">
        <w:rPr>
          <w:rFonts w:ascii="Arial" w:hAnsi="Arial" w:cs="Arial"/>
          <w:sz w:val="24"/>
          <w:szCs w:val="24"/>
        </w:rPr>
        <w:t xml:space="preserve"> NOT take adverse action against the subject accounts, such as disabling or terminating the accounts, because of this warrant. </w:t>
      </w:r>
    </w:p>
    <w:p w14:paraId="5FFC594B" w14:textId="77777777" w:rsidR="007A1833" w:rsidRPr="00F14A10" w:rsidRDefault="007A1833" w:rsidP="007A1833">
      <w:pPr>
        <w:spacing w:line="276" w:lineRule="auto"/>
        <w:ind w:left="360"/>
        <w:jc w:val="both"/>
        <w:rPr>
          <w:rFonts w:ascii="Arial" w:hAnsi="Arial" w:cs="Arial"/>
          <w:color w:val="000000"/>
          <w:sz w:val="24"/>
          <w:szCs w:val="24"/>
        </w:rPr>
      </w:pPr>
    </w:p>
    <w:p w14:paraId="6EFA8482" w14:textId="77777777" w:rsidR="007A1833" w:rsidRPr="00F14A10" w:rsidRDefault="007A1833" w:rsidP="007A1833">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Pursuant to </w:t>
      </w:r>
      <w:r w:rsidRPr="00F14A10">
        <w:rPr>
          <w:rFonts w:ascii="Arial" w:hAnsi="Arial" w:cs="Arial"/>
          <w:bCs/>
          <w:sz w:val="24"/>
          <w:szCs w:val="24"/>
        </w:rPr>
        <w:t xml:space="preserve">18 U.S.C. §2705(b) and 18 U.S.C. §2705(b)(1)-(5), and </w:t>
      </w:r>
      <w:r w:rsidRPr="00F14A10">
        <w:rPr>
          <w:rFonts w:ascii="Arial" w:eastAsia="Arial" w:hAnsi="Arial" w:cs="Arial"/>
          <w:sz w:val="24"/>
          <w:szCs w:val="24"/>
        </w:rPr>
        <w:t xml:space="preserve">Crim. P. 41 and §16-3-304(2), that </w:t>
      </w:r>
      <w:r w:rsidRPr="00DB3DDC">
        <w:rPr>
          <w:rFonts w:ascii="Arial" w:hAnsi="Arial" w:cs="Arial"/>
          <w:b/>
          <w:spacing w:val="-3"/>
          <w:sz w:val="24"/>
          <w:szCs w:val="24"/>
        </w:rPr>
        <w:t>AT&amp;T Mobility</w:t>
      </w:r>
      <w:r w:rsidRPr="00F14A10">
        <w:rPr>
          <w:rFonts w:ascii="Arial" w:eastAsia="Arial" w:hAnsi="Arial" w:cs="Arial"/>
          <w:sz w:val="24"/>
          <w:szCs w:val="24"/>
        </w:rPr>
        <w:t xml:space="preserve">, </w:t>
      </w:r>
      <w:r w:rsidRPr="00F14A10">
        <w:rPr>
          <w:rFonts w:ascii="Arial" w:hAnsi="Arial" w:cs="Arial"/>
          <w:b/>
          <w:sz w:val="24"/>
          <w:szCs w:val="24"/>
          <w:u w:val="single"/>
        </w:rPr>
        <w:t>NOT disclose the existence of this search warrant and court order to the subscriber for a period of one year</w:t>
      </w:r>
      <w:r w:rsidRPr="00F14A10">
        <w:rPr>
          <w:rFonts w:ascii="Arial" w:hAnsi="Arial" w:cs="Arial"/>
          <w:sz w:val="24"/>
          <w:szCs w:val="24"/>
        </w:rPr>
        <w:t xml:space="preserve">, unless otherwise ordered by a court of competent </w:t>
      </w:r>
      <w:r w:rsidRPr="007A1833">
        <w:rPr>
          <w:rFonts w:ascii="Arial" w:hAnsi="Arial" w:cs="Arial"/>
          <w:sz w:val="24"/>
          <w:szCs w:val="24"/>
        </w:rPr>
        <w:t xml:space="preserve">jurisdiction, as </w:t>
      </w:r>
      <w:r w:rsidRPr="007A1833">
        <w:rPr>
          <w:rStyle w:val="Hyperlink"/>
          <w:rFonts w:ascii="Arial" w:hAnsi="Arial" w:cs="Arial"/>
          <w:color w:val="auto"/>
          <w:sz w:val="24"/>
          <w:szCs w:val="24"/>
          <w:u w:val="none"/>
        </w:rPr>
        <w:t xml:space="preserve">notification of the warrant may </w:t>
      </w:r>
      <w:r w:rsidRPr="007A1833">
        <w:rPr>
          <w:rFonts w:ascii="Arial" w:hAnsi="Arial" w:cs="Arial"/>
          <w:sz w:val="24"/>
          <w:szCs w:val="24"/>
        </w:rPr>
        <w:t xml:space="preserve">have </w:t>
      </w:r>
      <w:r w:rsidRPr="00F14A10">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BBA6F82" w14:textId="77777777" w:rsidR="007A1833" w:rsidRPr="00F14A10" w:rsidRDefault="007A1833" w:rsidP="007A1833">
      <w:pPr>
        <w:spacing w:line="276" w:lineRule="auto"/>
        <w:jc w:val="both"/>
        <w:rPr>
          <w:rFonts w:ascii="Arial" w:hAnsi="Arial" w:cs="Arial"/>
          <w:color w:val="000000"/>
          <w:sz w:val="24"/>
          <w:szCs w:val="24"/>
        </w:rPr>
      </w:pPr>
    </w:p>
    <w:p w14:paraId="5A548081" w14:textId="0910ACA6" w:rsidR="007A1833" w:rsidRPr="00F14A10" w:rsidRDefault="007A1833" w:rsidP="007A1833">
      <w:pPr>
        <w:spacing w:line="276" w:lineRule="auto"/>
        <w:jc w:val="both"/>
        <w:rPr>
          <w:rFonts w:ascii="Arial" w:hAnsi="Arial" w:cs="Arial"/>
          <w:b/>
          <w:color w:val="000000"/>
          <w:sz w:val="24"/>
          <w:szCs w:val="24"/>
        </w:rPr>
      </w:pPr>
      <w:r w:rsidRPr="00F14A10">
        <w:rPr>
          <w:rFonts w:ascii="Arial" w:hAnsi="Arial" w:cs="Arial"/>
          <w:color w:val="000000"/>
          <w:sz w:val="24"/>
          <w:szCs w:val="24"/>
        </w:rPr>
        <w:t xml:space="preserve">THE INFORMATION SO ORDERED is related to the active and ongoing criminal investigation by </w:t>
      </w:r>
      <w:bookmarkStart w:id="18" w:name="_Hlk36465501"/>
      <w:r w:rsidRPr="00F14A10">
        <w:rPr>
          <w:rFonts w:ascii="Arial" w:hAnsi="Arial" w:cs="Arial"/>
          <w:color w:val="FF0000"/>
          <w:kern w:val="16"/>
          <w:sz w:val="24"/>
          <w:szCs w:val="24"/>
        </w:rPr>
        <w:t>YOUR AGENCY</w:t>
      </w:r>
      <w:bookmarkEnd w:id="18"/>
      <w:r w:rsidRPr="00F14A10">
        <w:rPr>
          <w:rFonts w:ascii="Arial" w:hAnsi="Arial" w:cs="Arial"/>
          <w:color w:val="000000"/>
          <w:sz w:val="24"/>
          <w:szCs w:val="24"/>
        </w:rPr>
        <w:t xml:space="preserve"> and in accordance with </w:t>
      </w:r>
      <w:r w:rsidR="007B57A7" w:rsidRPr="00A53B6C">
        <w:rPr>
          <w:rFonts w:ascii="Arial" w:hAnsi="Arial" w:cs="Arial"/>
          <w:sz w:val="24"/>
          <w:szCs w:val="24"/>
        </w:rPr>
        <w:t xml:space="preserve">18 U.S.C. §2703, C.R.S. §16-3-301, §16-3-301.1, </w:t>
      </w:r>
      <w:r w:rsidR="007B57A7" w:rsidRPr="00A53B6C">
        <w:rPr>
          <w:rFonts w:ascii="Arial" w:hAnsi="Arial" w:cs="Arial"/>
          <w:kern w:val="16"/>
          <w:sz w:val="24"/>
          <w:szCs w:val="24"/>
        </w:rPr>
        <w:t>§16-3-303.5</w:t>
      </w:r>
      <w:r w:rsidR="007B57A7" w:rsidRPr="00A53B6C">
        <w:rPr>
          <w:rFonts w:ascii="Arial" w:hAnsi="Arial" w:cs="Arial"/>
          <w:sz w:val="24"/>
          <w:szCs w:val="24"/>
        </w:rPr>
        <w:t xml:space="preserve"> and Crim. P. 41</w:t>
      </w:r>
      <w:r w:rsidRPr="00F14A1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6"/>
    <w:p w14:paraId="76D2AA21" w14:textId="2C0494EE" w:rsidR="007B57A7" w:rsidRDefault="007B57A7">
      <w:pPr>
        <w:rPr>
          <w:rFonts w:ascii="Arial" w:hAnsi="Arial" w:cs="Arial"/>
          <w:color w:val="000000"/>
          <w:sz w:val="24"/>
          <w:szCs w:val="24"/>
        </w:rPr>
      </w:pPr>
      <w:r>
        <w:rPr>
          <w:rFonts w:ascii="Arial" w:hAnsi="Arial" w:cs="Arial"/>
          <w:color w:val="000000"/>
          <w:sz w:val="24"/>
          <w:szCs w:val="24"/>
        </w:rPr>
        <w:br w:type="page"/>
      </w:r>
    </w:p>
    <w:p w14:paraId="46D24C32" w14:textId="77777777" w:rsidR="007A1833" w:rsidRPr="00F14A10" w:rsidRDefault="007A1833" w:rsidP="007A1833">
      <w:pPr>
        <w:spacing w:line="276" w:lineRule="auto"/>
        <w:jc w:val="both"/>
        <w:rPr>
          <w:rFonts w:ascii="Arial" w:hAnsi="Arial" w:cs="Arial"/>
          <w:color w:val="000000"/>
          <w:sz w:val="24"/>
          <w:szCs w:val="24"/>
        </w:rPr>
      </w:pPr>
    </w:p>
    <w:p w14:paraId="0AD5A8F4" w14:textId="77777777" w:rsidR="007A1833" w:rsidRPr="00F14A10" w:rsidRDefault="007A1833" w:rsidP="007A1833">
      <w:pPr>
        <w:spacing w:line="276" w:lineRule="auto"/>
        <w:jc w:val="both"/>
        <w:rPr>
          <w:rFonts w:ascii="Arial" w:hAnsi="Arial" w:cs="Arial"/>
          <w:color w:val="000000"/>
          <w:sz w:val="24"/>
          <w:szCs w:val="24"/>
        </w:rPr>
      </w:pPr>
      <w:bookmarkStart w:id="19" w:name="_Hlk36478627"/>
      <w:r w:rsidRPr="00F14A1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F14A10">
        <w:rPr>
          <w:rFonts w:ascii="Arial" w:hAnsi="Arial" w:cs="Arial"/>
          <w:color w:val="000000"/>
          <w:sz w:val="24"/>
          <w:szCs w:val="24"/>
        </w:rPr>
        <w:t>and also</w:t>
      </w:r>
      <w:proofErr w:type="gramEnd"/>
      <w:r w:rsidRPr="00F14A10">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41BF60F2" w14:textId="77777777" w:rsidR="007A1833" w:rsidRPr="00550FA1" w:rsidRDefault="007A1833" w:rsidP="007A1833">
      <w:pPr>
        <w:spacing w:line="276" w:lineRule="auto"/>
        <w:jc w:val="both"/>
        <w:rPr>
          <w:rFonts w:ascii="Arial" w:hAnsi="Arial" w:cs="Arial"/>
          <w:sz w:val="24"/>
          <w:szCs w:val="24"/>
        </w:rPr>
      </w:pPr>
    </w:p>
    <w:p w14:paraId="65F7089E"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1127408" w14:textId="77777777" w:rsidR="007A1833" w:rsidRPr="00550FA1" w:rsidRDefault="007A1833" w:rsidP="007A1833">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4BFA408E"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A8B65C5"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0CC1CC5" w14:textId="77777777" w:rsidR="007A1833" w:rsidRPr="00550FA1" w:rsidRDefault="007A1833" w:rsidP="007A1833">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9"/>
    <w:p w14:paraId="2178821E" w14:textId="77777777" w:rsidR="007A1833" w:rsidRDefault="007A1833" w:rsidP="007A1833">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2724767E" w14:textId="77777777" w:rsidR="007A1833" w:rsidRDefault="007A1833" w:rsidP="007A1833"/>
    <w:p w14:paraId="1E9C0D74" w14:textId="77777777" w:rsidR="007A1833" w:rsidRPr="00001EE5" w:rsidRDefault="007A1833" w:rsidP="00001EE5"/>
    <w:sectPr w:rsidR="007A1833" w:rsidRPr="00001EE5"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23B93" w14:textId="77777777" w:rsidR="008E2035" w:rsidRDefault="008E2035">
      <w:r>
        <w:separator/>
      </w:r>
    </w:p>
  </w:endnote>
  <w:endnote w:type="continuationSeparator" w:id="0">
    <w:p w14:paraId="503C5AC0" w14:textId="77777777" w:rsidR="008E2035" w:rsidRDefault="008E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8E203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8E203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412F7" w14:textId="77777777" w:rsidR="008E2035" w:rsidRDefault="008E2035">
      <w:r>
        <w:separator/>
      </w:r>
    </w:p>
  </w:footnote>
  <w:footnote w:type="continuationSeparator" w:id="0">
    <w:p w14:paraId="5A86C176" w14:textId="77777777" w:rsidR="008E2035" w:rsidRDefault="008E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EE5"/>
    <w:rsid w:val="000566A8"/>
    <w:rsid w:val="0008127E"/>
    <w:rsid w:val="000A184B"/>
    <w:rsid w:val="000B2E05"/>
    <w:rsid w:val="000C7E27"/>
    <w:rsid w:val="000D59C7"/>
    <w:rsid w:val="000F2326"/>
    <w:rsid w:val="001078B1"/>
    <w:rsid w:val="0011460F"/>
    <w:rsid w:val="001313E3"/>
    <w:rsid w:val="001B162E"/>
    <w:rsid w:val="00241A37"/>
    <w:rsid w:val="00250BDD"/>
    <w:rsid w:val="00274E68"/>
    <w:rsid w:val="002C2443"/>
    <w:rsid w:val="002E4DEE"/>
    <w:rsid w:val="00341B6E"/>
    <w:rsid w:val="003C743C"/>
    <w:rsid w:val="003E511E"/>
    <w:rsid w:val="00404BF0"/>
    <w:rsid w:val="00440706"/>
    <w:rsid w:val="00442D8E"/>
    <w:rsid w:val="004600AD"/>
    <w:rsid w:val="004603AA"/>
    <w:rsid w:val="00466972"/>
    <w:rsid w:val="0046751A"/>
    <w:rsid w:val="00470753"/>
    <w:rsid w:val="004A44B4"/>
    <w:rsid w:val="004A7176"/>
    <w:rsid w:val="004D202D"/>
    <w:rsid w:val="00514F3F"/>
    <w:rsid w:val="00581695"/>
    <w:rsid w:val="005C0719"/>
    <w:rsid w:val="005F4682"/>
    <w:rsid w:val="00621132"/>
    <w:rsid w:val="00651896"/>
    <w:rsid w:val="00666A5B"/>
    <w:rsid w:val="006D094A"/>
    <w:rsid w:val="006D3BDB"/>
    <w:rsid w:val="00791537"/>
    <w:rsid w:val="00793670"/>
    <w:rsid w:val="007A1833"/>
    <w:rsid w:val="007B57A7"/>
    <w:rsid w:val="00840013"/>
    <w:rsid w:val="008E2035"/>
    <w:rsid w:val="009040E0"/>
    <w:rsid w:val="00970966"/>
    <w:rsid w:val="009814EE"/>
    <w:rsid w:val="009D7057"/>
    <w:rsid w:val="00A156F2"/>
    <w:rsid w:val="00A230D6"/>
    <w:rsid w:val="00A44FCA"/>
    <w:rsid w:val="00A53B6C"/>
    <w:rsid w:val="00AD269A"/>
    <w:rsid w:val="00B00EB8"/>
    <w:rsid w:val="00B13659"/>
    <w:rsid w:val="00B30568"/>
    <w:rsid w:val="00B504AC"/>
    <w:rsid w:val="00B51391"/>
    <w:rsid w:val="00B92A50"/>
    <w:rsid w:val="00BB2241"/>
    <w:rsid w:val="00BD7C49"/>
    <w:rsid w:val="00CD53C6"/>
    <w:rsid w:val="00D023D7"/>
    <w:rsid w:val="00D069EA"/>
    <w:rsid w:val="00D379EE"/>
    <w:rsid w:val="00E23BD8"/>
    <w:rsid w:val="00E4720F"/>
    <w:rsid w:val="00E944FC"/>
    <w:rsid w:val="00EA2480"/>
    <w:rsid w:val="00EC34F8"/>
    <w:rsid w:val="00F1702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A1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79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D379E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A18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11</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19</cp:revision>
  <dcterms:created xsi:type="dcterms:W3CDTF">2020-04-10T18:26:00Z</dcterms:created>
  <dcterms:modified xsi:type="dcterms:W3CDTF">2021-03-17T15:30:00Z</dcterms:modified>
</cp:coreProperties>
</file>